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3A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10438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11B7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32323"/>
          <w:spacing w:val="0"/>
          <w:sz w:val="36"/>
          <w:szCs w:val="36"/>
          <w:shd w:val="clear" w:color="auto" w:fill="FFFFFF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32323"/>
          <w:spacing w:val="0"/>
          <w:sz w:val="36"/>
          <w:szCs w:val="36"/>
          <w:shd w:val="clear" w:color="auto" w:fill="FFFFFF"/>
          <w:lang w:val="en-US" w:eastAsia="zh-CN"/>
        </w:rPr>
        <w:t>年广东省地方志食品行业年报资料素材登记表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34"/>
        <w:gridCol w:w="1689"/>
        <w:gridCol w:w="2832"/>
      </w:tblGrid>
      <w:tr w14:paraId="1A39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center"/>
          </w:tcPr>
          <w:p w14:paraId="2E2C9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报送单位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 w14:paraId="2A12F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036E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center"/>
          </w:tcPr>
          <w:p w14:paraId="66EAA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联系人</w:t>
            </w:r>
          </w:p>
        </w:tc>
        <w:tc>
          <w:tcPr>
            <w:tcW w:w="3134" w:type="dxa"/>
            <w:noWrap w:val="0"/>
            <w:vAlign w:val="center"/>
          </w:tcPr>
          <w:p w14:paraId="16BB8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4971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联系电话</w:t>
            </w:r>
          </w:p>
        </w:tc>
        <w:tc>
          <w:tcPr>
            <w:tcW w:w="2832" w:type="dxa"/>
            <w:noWrap w:val="0"/>
            <w:vAlign w:val="center"/>
          </w:tcPr>
          <w:p w14:paraId="3DBE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1656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4"/>
            <w:noWrap w:val="0"/>
            <w:vAlign w:val="center"/>
          </w:tcPr>
          <w:p w14:paraId="1397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6"/>
                <w:lang w:eastAsia="zh-CN"/>
              </w:rPr>
              <w:t>文字素材</w:t>
            </w:r>
          </w:p>
        </w:tc>
      </w:tr>
      <w:tr w14:paraId="0281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center"/>
          </w:tcPr>
          <w:p w14:paraId="2043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标题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 w14:paraId="48E9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1、</w:t>
            </w:r>
          </w:p>
          <w:p w14:paraId="2D1D2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2、</w:t>
            </w:r>
          </w:p>
          <w:p w14:paraId="0210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  <w:p w14:paraId="188E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  <w:p w14:paraId="0CD2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</w:tc>
      </w:tr>
      <w:tr w14:paraId="7955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4"/>
            <w:noWrap w:val="0"/>
            <w:vAlign w:val="center"/>
          </w:tcPr>
          <w:p w14:paraId="15071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6"/>
                <w:lang w:eastAsia="zh-CN"/>
              </w:rPr>
              <w:t>图片素材</w:t>
            </w:r>
          </w:p>
        </w:tc>
      </w:tr>
      <w:tr w14:paraId="1B34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center"/>
          </w:tcPr>
          <w:p w14:paraId="0B86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数量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 w14:paraId="4E48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 xml:space="preserve">图片 </w:t>
            </w:r>
            <w:r>
              <w:rPr>
                <w:rFonts w:hint="eastAsia" w:ascii="仿宋" w:hAnsi="仿宋" w:eastAsia="仿宋" w:cs="仿宋"/>
                <w:sz w:val="28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张</w:t>
            </w:r>
          </w:p>
        </w:tc>
      </w:tr>
      <w:tr w14:paraId="0848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84" w:type="dxa"/>
            <w:noWrap w:val="0"/>
            <w:vAlign w:val="center"/>
          </w:tcPr>
          <w:p w14:paraId="02D9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图片名称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 w14:paraId="268E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1、</w:t>
            </w:r>
          </w:p>
          <w:p w14:paraId="58F6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2、</w:t>
            </w:r>
          </w:p>
          <w:p w14:paraId="272A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  <w:p w14:paraId="0B24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  <w:p w14:paraId="410E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.</w:t>
            </w:r>
          </w:p>
        </w:tc>
      </w:tr>
      <w:tr w14:paraId="762C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4"/>
            <w:noWrap w:val="0"/>
            <w:vAlign w:val="center"/>
          </w:tcPr>
          <w:p w14:paraId="7035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6"/>
              </w:rPr>
              <w:t>报送单位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6"/>
                <w:lang w:val="en-US" w:eastAsia="zh-CN"/>
              </w:rPr>
              <w:t>承诺书</w:t>
            </w:r>
          </w:p>
        </w:tc>
      </w:tr>
      <w:tr w14:paraId="6FD7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9039" w:type="dxa"/>
            <w:gridSpan w:val="4"/>
            <w:noWrap w:val="0"/>
            <w:vAlign w:val="center"/>
          </w:tcPr>
          <w:p w14:paraId="03A4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我单位在充分理解并自愿接受征集通知和相关规则的前提下，向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方承诺：</w:t>
            </w:r>
          </w:p>
          <w:p w14:paraId="38B1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对报送的素材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拥有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版权（包括但不限于著作权、发表权），无剽窃、抄袭、盗用等侵权行为，提供的关于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素材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的信息全部真实、有效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我单位同意授权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报送素材为广东省人民政府地方志办公室及广东省食品行业协会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使用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若出现版权纠纷，一切责任由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全权承担。 </w:t>
            </w:r>
          </w:p>
          <w:p w14:paraId="77D6D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CA2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单位名称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（加盖公章）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40DF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日  期：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</w:p>
        </w:tc>
      </w:tr>
    </w:tbl>
    <w:p w14:paraId="731595C9"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注：文字素材和图片可附后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481DEE-A2B0-4E80-A052-3442C304A6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F12355E-9E19-48A1-B148-E4E8D83BD49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F34DE4D-2A48-4A50-8E8D-29BC9697A2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67B4919-22DF-4944-8D96-E939C4EDBE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ZjA0Yzc3ZWI5YTU4NzIxMGEzOThiMTYwNDg3YWUifQ=="/>
    <w:docVar w:name="KSO_WPS_MARK_KEY" w:val="4d7f1023-875c-410b-a5c0-ee3bc68b0b46"/>
  </w:docVars>
  <w:rsids>
    <w:rsidRoot w:val="26C22193"/>
    <w:rsid w:val="00680C1A"/>
    <w:rsid w:val="006B3CF9"/>
    <w:rsid w:val="05C018BB"/>
    <w:rsid w:val="0D2F01C5"/>
    <w:rsid w:val="17531D90"/>
    <w:rsid w:val="180B07F2"/>
    <w:rsid w:val="18FC51AA"/>
    <w:rsid w:val="19CC6629"/>
    <w:rsid w:val="26C22193"/>
    <w:rsid w:val="30823A8E"/>
    <w:rsid w:val="381223F7"/>
    <w:rsid w:val="39AD5700"/>
    <w:rsid w:val="3F942F3E"/>
    <w:rsid w:val="417056C9"/>
    <w:rsid w:val="48FF5823"/>
    <w:rsid w:val="49437E06"/>
    <w:rsid w:val="4A187AA1"/>
    <w:rsid w:val="4D813526"/>
    <w:rsid w:val="4E1F0E51"/>
    <w:rsid w:val="5CAD7B34"/>
    <w:rsid w:val="5CF819B5"/>
    <w:rsid w:val="5FCF713D"/>
    <w:rsid w:val="67B3709A"/>
    <w:rsid w:val="687A5CD7"/>
    <w:rsid w:val="6C6C18DE"/>
    <w:rsid w:val="6D4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33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2024-04-10T08:54:00Z</dcterms:created>
  <dc:creator>WPS_1546739380</dc:creator>
  <cp:lastModifiedBy>WPS_1546739380</cp:lastModifiedBy>
  <cp:lastPrinted>2025-03-11T09:00:25Z</cp:lastPrinted>
  <dcterms:modified xsi:type="dcterms:W3CDTF">2025-03-11T09:50:09Z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8D3CD26BBA374993996ED73530B0AB07_13</vt:lpwstr>
  </property>
  <property fmtid="{D5CDD505-2E9C-101B-9397-08002B2CF9AE}" pid="4" name="KSOTemplateDocerSaveRecord">
    <vt:lpwstr>eyJoZGlkIjoiYWY5YTIzMDNlNWRlYzRiZDk3ZGYzNDMwODk4NjAyMGYiLCJ1c2VySWQiOiI0NTQ3OTE3MDQifQ==</vt:lpwstr>
  </property>
</Properties>
</file>