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2A9" w:rsidRDefault="00CF4A83" w:rsidP="00A822A9">
      <w:pPr>
        <w:snapToGrid w:val="0"/>
        <w:spacing w:afterLines="50" w:line="360" w:lineRule="auto"/>
        <w:jc w:val="center"/>
        <w:rPr>
          <w:rFonts w:ascii="Times New Roman" w:eastAsia="黑体" w:hAnsi="Times New Roman" w:cs="Times New Roman" w:hint="eastAsia"/>
          <w:szCs w:val="21"/>
        </w:rPr>
      </w:pPr>
      <w:bookmarkStart w:id="0" w:name="BZ"/>
      <w:r>
        <w:rPr>
          <w:rFonts w:ascii="Times New Roman" w:eastAsia="黑体" w:hAnsi="Times New Roman" w:cs="Times New Roman" w:hint="eastAsia"/>
          <w:szCs w:val="21"/>
        </w:rPr>
        <w:t>表</w:t>
      </w:r>
      <w:r>
        <w:rPr>
          <w:rFonts w:ascii="Times New Roman" w:eastAsia="黑体" w:hAnsi="Times New Roman" w:cs="Times New Roman"/>
          <w:szCs w:val="21"/>
        </w:rPr>
        <w:t>A.1</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广东省食品行业新产品认定</w:t>
      </w:r>
      <w:r>
        <w:rPr>
          <w:rFonts w:ascii="Times New Roman" w:eastAsia="黑体" w:hAnsi="Times New Roman" w:cs="Times New Roman" w:hint="eastAsia"/>
          <w:szCs w:val="21"/>
        </w:rPr>
        <w:t>评价表</w:t>
      </w:r>
    </w:p>
    <w:p w:rsidR="00CF4A83" w:rsidRPr="00CF4A83" w:rsidRDefault="00CF4A83" w:rsidP="00CF4A83">
      <w:pPr>
        <w:pStyle w:val="a4"/>
        <w:ind w:firstLineChars="0" w:firstLine="0"/>
        <w:rPr>
          <w:b/>
        </w:rPr>
      </w:pPr>
      <w:r w:rsidRPr="00CF4A83">
        <w:rPr>
          <w:rFonts w:hint="eastAsia"/>
          <w:b/>
        </w:rPr>
        <w:t>申报产品名称：</w:t>
      </w:r>
    </w:p>
    <w:tbl>
      <w:tblPr>
        <w:tblW w:w="9010" w:type="dxa"/>
        <w:tblInd w:w="-318" w:type="dxa"/>
        <w:tblLayout w:type="fixed"/>
        <w:tblLook w:val="04A0"/>
      </w:tblPr>
      <w:tblGrid>
        <w:gridCol w:w="1273"/>
        <w:gridCol w:w="7737"/>
      </w:tblGrid>
      <w:tr w:rsidR="00A822A9">
        <w:trPr>
          <w:cantSplit/>
          <w:trHeight w:val="361"/>
          <w:tblHeader/>
        </w:trPr>
        <w:tc>
          <w:tcPr>
            <w:tcW w:w="1273" w:type="dxa"/>
            <w:tcBorders>
              <w:top w:val="single" w:sz="4" w:space="0" w:color="auto"/>
              <w:left w:val="single" w:sz="4" w:space="0" w:color="auto"/>
              <w:bottom w:val="single" w:sz="4" w:space="0" w:color="auto"/>
              <w:right w:val="single" w:sz="4" w:space="0" w:color="auto"/>
            </w:tcBorders>
            <w:vAlign w:val="center"/>
          </w:tcPr>
          <w:p w:rsidR="00A822A9" w:rsidRDefault="00CF4A83">
            <w:pPr>
              <w:widowControl/>
              <w:spacing w:line="330" w:lineRule="exact"/>
              <w:jc w:val="center"/>
              <w:rPr>
                <w:rFonts w:ascii="宋体" w:eastAsia="宋体" w:hAnsi="宋体"/>
                <w:b/>
                <w:bCs/>
                <w:kern w:val="0"/>
                <w:szCs w:val="21"/>
              </w:rPr>
            </w:pPr>
            <w:r>
              <w:rPr>
                <w:rFonts w:ascii="宋体" w:eastAsia="宋体" w:hAnsi="宋体" w:hint="eastAsia"/>
                <w:b/>
                <w:bCs/>
                <w:kern w:val="0"/>
                <w:szCs w:val="21"/>
              </w:rPr>
              <w:t>评价项目</w:t>
            </w:r>
          </w:p>
        </w:tc>
        <w:tc>
          <w:tcPr>
            <w:tcW w:w="7737" w:type="dxa"/>
            <w:tcBorders>
              <w:top w:val="single" w:sz="4" w:space="0" w:color="auto"/>
              <w:left w:val="nil"/>
              <w:bottom w:val="single" w:sz="4" w:space="0" w:color="auto"/>
              <w:right w:val="single" w:sz="4" w:space="0" w:color="auto"/>
            </w:tcBorders>
            <w:vAlign w:val="center"/>
          </w:tcPr>
          <w:p w:rsidR="00A822A9" w:rsidRDefault="00CF4A83">
            <w:pPr>
              <w:widowControl/>
              <w:spacing w:line="330" w:lineRule="exact"/>
              <w:jc w:val="center"/>
              <w:rPr>
                <w:rFonts w:ascii="宋体" w:eastAsia="宋体" w:hAnsi="宋体"/>
                <w:b/>
                <w:bCs/>
                <w:kern w:val="0"/>
                <w:szCs w:val="21"/>
              </w:rPr>
            </w:pPr>
            <w:r>
              <w:rPr>
                <w:rFonts w:ascii="宋体" w:eastAsia="宋体" w:hAnsi="宋体" w:hint="eastAsia"/>
                <w:b/>
                <w:bCs/>
                <w:kern w:val="0"/>
                <w:szCs w:val="21"/>
              </w:rPr>
              <w:t>创新</w:t>
            </w:r>
            <w:r>
              <w:rPr>
                <w:rFonts w:ascii="宋体" w:eastAsia="宋体" w:hAnsi="宋体" w:hint="eastAsia"/>
                <w:b/>
                <w:bCs/>
                <w:kern w:val="0"/>
                <w:szCs w:val="21"/>
              </w:rPr>
              <w:t>性评价</w:t>
            </w:r>
          </w:p>
        </w:tc>
      </w:tr>
      <w:tr w:rsidR="00A822A9">
        <w:trPr>
          <w:cantSplit/>
          <w:trHeight w:val="511"/>
        </w:trPr>
        <w:tc>
          <w:tcPr>
            <w:tcW w:w="1273" w:type="dxa"/>
            <w:vMerge w:val="restart"/>
            <w:tcBorders>
              <w:top w:val="single" w:sz="4" w:space="0" w:color="auto"/>
              <w:left w:val="single" w:sz="4" w:space="0" w:color="auto"/>
              <w:right w:val="single" w:sz="4" w:space="0" w:color="auto"/>
            </w:tcBorders>
            <w:vAlign w:val="center"/>
          </w:tcPr>
          <w:p w:rsidR="00A822A9" w:rsidRDefault="00CF4A83">
            <w:pPr>
              <w:widowControl/>
              <w:spacing w:line="330" w:lineRule="exact"/>
              <w:jc w:val="center"/>
              <w:rPr>
                <w:rFonts w:ascii="宋体" w:eastAsia="宋体" w:hAnsi="宋体"/>
                <w:kern w:val="0"/>
                <w:szCs w:val="21"/>
              </w:rPr>
            </w:pPr>
            <w:r>
              <w:rPr>
                <w:rFonts w:ascii="宋体" w:eastAsia="宋体" w:hAnsi="宋体" w:hint="eastAsia"/>
                <w:kern w:val="0"/>
                <w:szCs w:val="21"/>
              </w:rPr>
              <w:t>原辅料创新</w:t>
            </w: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szCs w:val="21"/>
              </w:rPr>
            </w:pPr>
            <w:r>
              <w:rPr>
                <w:rFonts w:ascii="宋体" w:eastAsia="宋体" w:hAnsi="宋体" w:hint="eastAsia"/>
                <w:kern w:val="0"/>
                <w:szCs w:val="21"/>
              </w:rPr>
              <w:t>①</w:t>
            </w:r>
            <w:r>
              <w:rPr>
                <w:rFonts w:ascii="宋体" w:eastAsia="宋体" w:hAnsi="宋体" w:hint="eastAsia"/>
                <w:kern w:val="0"/>
                <w:szCs w:val="21"/>
              </w:rPr>
              <w:t xml:space="preserve"> </w:t>
            </w:r>
            <w:r>
              <w:rPr>
                <w:rFonts w:ascii="宋体" w:eastAsia="宋体" w:hAnsi="宋体" w:hint="eastAsia"/>
                <w:szCs w:val="21"/>
              </w:rPr>
              <w:t>选用绿色的、有机的、特定产地的或其他具有优质属性的原料，使产品具有更好的感官享受或更高的营养价值。</w:t>
            </w:r>
          </w:p>
        </w:tc>
      </w:tr>
      <w:tr w:rsidR="00A822A9">
        <w:trPr>
          <w:cantSplit/>
          <w:trHeight w:val="756"/>
        </w:trPr>
        <w:tc>
          <w:tcPr>
            <w:tcW w:w="1273" w:type="dxa"/>
            <w:vMerge/>
            <w:tcBorders>
              <w:top w:val="single" w:sz="4" w:space="0" w:color="auto"/>
              <w:left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②</w:t>
            </w:r>
            <w:r>
              <w:rPr>
                <w:rFonts w:ascii="宋体" w:eastAsia="宋体" w:hAnsi="宋体" w:hint="eastAsia"/>
                <w:kern w:val="0"/>
                <w:szCs w:val="21"/>
              </w:rPr>
              <w:t xml:space="preserve"> </w:t>
            </w:r>
            <w:r>
              <w:rPr>
                <w:rFonts w:ascii="宋体" w:eastAsia="宋体" w:hAnsi="宋体" w:hint="eastAsia"/>
                <w:kern w:val="0"/>
                <w:szCs w:val="21"/>
              </w:rPr>
              <w:t>选用替代性或更换新的原辅料，可明显改善产品品质，或在保证产品品质的同时提高经济（社会）效益。</w:t>
            </w:r>
          </w:p>
        </w:tc>
      </w:tr>
      <w:tr w:rsidR="00A822A9">
        <w:trPr>
          <w:cantSplit/>
          <w:trHeight w:val="638"/>
        </w:trPr>
        <w:tc>
          <w:tcPr>
            <w:tcW w:w="1273" w:type="dxa"/>
            <w:vMerge w:val="restart"/>
            <w:tcBorders>
              <w:top w:val="single" w:sz="4" w:space="0" w:color="auto"/>
              <w:left w:val="single" w:sz="4" w:space="0" w:color="auto"/>
              <w:right w:val="single" w:sz="4" w:space="0" w:color="auto"/>
            </w:tcBorders>
            <w:vAlign w:val="center"/>
          </w:tcPr>
          <w:p w:rsidR="00A822A9" w:rsidRDefault="00CF4A83">
            <w:pPr>
              <w:widowControl/>
              <w:spacing w:line="330" w:lineRule="exact"/>
              <w:jc w:val="center"/>
              <w:rPr>
                <w:rFonts w:ascii="宋体" w:eastAsia="宋体" w:hAnsi="宋体"/>
                <w:kern w:val="0"/>
                <w:szCs w:val="21"/>
              </w:rPr>
            </w:pPr>
            <w:r>
              <w:rPr>
                <w:rFonts w:ascii="宋体" w:eastAsia="宋体" w:hAnsi="宋体" w:hint="eastAsia"/>
                <w:kern w:val="0"/>
                <w:szCs w:val="21"/>
              </w:rPr>
              <w:t>营养创新</w:t>
            </w: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pStyle w:val="a4"/>
              <w:spacing w:after="0" w:line="330" w:lineRule="exact"/>
              <w:ind w:firstLineChars="0" w:firstLine="0"/>
            </w:pPr>
            <w:r>
              <w:rPr>
                <w:rFonts w:ascii="宋体" w:hAnsi="宋体" w:hint="eastAsia"/>
                <w:kern w:val="0"/>
                <w:szCs w:val="21"/>
              </w:rPr>
              <w:t>③</w:t>
            </w:r>
            <w:r>
              <w:rPr>
                <w:rFonts w:ascii="宋体" w:hAnsi="宋体" w:hint="eastAsia"/>
                <w:kern w:val="0"/>
                <w:szCs w:val="21"/>
              </w:rPr>
              <w:t xml:space="preserve"> </w:t>
            </w:r>
            <w:r>
              <w:rPr>
                <w:rFonts w:hint="eastAsia"/>
              </w:rPr>
              <w:t>注重营养搭配，配方科学、合理，符合《健康中国</w:t>
            </w:r>
            <w:r>
              <w:rPr>
                <w:rFonts w:hint="eastAsia"/>
              </w:rPr>
              <w:t>2030</w:t>
            </w:r>
            <w:r>
              <w:rPr>
                <w:rFonts w:hint="eastAsia"/>
              </w:rPr>
              <w:t>》、《中国居民膳食指南》等营养健康理念与要求，兼具良好</w:t>
            </w:r>
            <w:bookmarkStart w:id="1" w:name="_GoBack"/>
            <w:bookmarkEnd w:id="1"/>
            <w:r>
              <w:rPr>
                <w:rFonts w:hint="eastAsia"/>
              </w:rPr>
              <w:t>的感官体验。</w:t>
            </w:r>
          </w:p>
        </w:tc>
      </w:tr>
      <w:tr w:rsidR="00A822A9">
        <w:trPr>
          <w:cantSplit/>
          <w:trHeight w:val="366"/>
        </w:trPr>
        <w:tc>
          <w:tcPr>
            <w:tcW w:w="1273" w:type="dxa"/>
            <w:vMerge/>
            <w:tcBorders>
              <w:left w:val="single" w:sz="4" w:space="0" w:color="auto"/>
              <w:bottom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pStyle w:val="a4"/>
              <w:spacing w:after="0" w:line="330" w:lineRule="exact"/>
              <w:ind w:firstLineChars="0" w:firstLine="0"/>
            </w:pPr>
            <w:r>
              <w:rPr>
                <w:rFonts w:ascii="宋体" w:hAnsi="宋体" w:hint="eastAsia"/>
                <w:kern w:val="0"/>
                <w:szCs w:val="21"/>
              </w:rPr>
              <w:t>④</w:t>
            </w:r>
            <w:r>
              <w:rPr>
                <w:rFonts w:ascii="宋体" w:hAnsi="宋体" w:hint="eastAsia"/>
                <w:kern w:val="0"/>
                <w:szCs w:val="21"/>
              </w:rPr>
              <w:t xml:space="preserve"> </w:t>
            </w:r>
            <w:r>
              <w:rPr>
                <w:rFonts w:ascii="宋体" w:hAnsi="宋体" w:hint="eastAsia"/>
                <w:kern w:val="0"/>
                <w:szCs w:val="21"/>
              </w:rPr>
              <w:t>原辅料选用或配方设计</w:t>
            </w:r>
            <w:r>
              <w:rPr>
                <w:rFonts w:ascii="宋体" w:hAnsi="宋体" w:hint="eastAsia"/>
                <w:szCs w:val="21"/>
                <w:shd w:val="clear" w:color="auto" w:fill="FFFFFF"/>
              </w:rPr>
              <w:t>满足特定人群膳食营养需求。</w:t>
            </w:r>
          </w:p>
        </w:tc>
      </w:tr>
      <w:tr w:rsidR="00A822A9">
        <w:trPr>
          <w:cantSplit/>
          <w:trHeight w:val="725"/>
        </w:trPr>
        <w:tc>
          <w:tcPr>
            <w:tcW w:w="1273" w:type="dxa"/>
            <w:vMerge w:val="restart"/>
            <w:tcBorders>
              <w:top w:val="single" w:sz="4" w:space="0" w:color="auto"/>
              <w:left w:val="single" w:sz="4" w:space="0" w:color="auto"/>
              <w:right w:val="single" w:sz="4" w:space="0" w:color="auto"/>
            </w:tcBorders>
            <w:vAlign w:val="center"/>
          </w:tcPr>
          <w:p w:rsidR="00A822A9" w:rsidRDefault="00CF4A83">
            <w:pPr>
              <w:widowControl/>
              <w:spacing w:line="330" w:lineRule="exact"/>
              <w:jc w:val="center"/>
              <w:rPr>
                <w:rFonts w:ascii="宋体" w:eastAsia="宋体" w:hAnsi="宋体"/>
                <w:kern w:val="0"/>
                <w:szCs w:val="21"/>
              </w:rPr>
            </w:pPr>
            <w:r>
              <w:rPr>
                <w:rFonts w:ascii="宋体" w:eastAsia="宋体" w:hAnsi="宋体" w:hint="eastAsia"/>
                <w:kern w:val="0"/>
                <w:szCs w:val="21"/>
              </w:rPr>
              <w:t>包装及外观设计创新</w:t>
            </w: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⑤</w:t>
            </w:r>
            <w:r>
              <w:rPr>
                <w:rFonts w:ascii="宋体" w:eastAsia="宋体" w:hAnsi="宋体" w:hint="eastAsia"/>
                <w:kern w:val="0"/>
                <w:szCs w:val="21"/>
              </w:rPr>
              <w:t xml:space="preserve"> </w:t>
            </w:r>
            <w:r>
              <w:rPr>
                <w:rFonts w:ascii="宋体" w:eastAsia="宋体" w:hAnsi="宋体" w:hint="eastAsia"/>
                <w:kern w:val="0"/>
                <w:szCs w:val="21"/>
              </w:rPr>
              <w:t>选用的产品包装材料符合食品安全要求，能更好地避免</w:t>
            </w:r>
            <w:r>
              <w:rPr>
                <w:rFonts w:ascii="宋体" w:eastAsia="宋体" w:hAnsi="宋体"/>
                <w:kern w:val="0"/>
                <w:szCs w:val="21"/>
              </w:rPr>
              <w:t>生物的、化学的、物理的外来因素</w:t>
            </w:r>
            <w:r>
              <w:rPr>
                <w:rFonts w:ascii="宋体" w:eastAsia="宋体" w:hAnsi="宋体" w:hint="eastAsia"/>
                <w:kern w:val="0"/>
                <w:szCs w:val="21"/>
              </w:rPr>
              <w:t>对内容物的</w:t>
            </w:r>
            <w:r>
              <w:rPr>
                <w:rFonts w:ascii="宋体" w:eastAsia="宋体" w:hAnsi="宋体"/>
                <w:kern w:val="0"/>
                <w:szCs w:val="21"/>
              </w:rPr>
              <w:t>损害</w:t>
            </w:r>
            <w:r>
              <w:rPr>
                <w:rFonts w:ascii="宋体" w:eastAsia="宋体" w:hAnsi="宋体" w:hint="eastAsia"/>
                <w:kern w:val="0"/>
                <w:szCs w:val="21"/>
              </w:rPr>
              <w:t>。</w:t>
            </w:r>
          </w:p>
        </w:tc>
      </w:tr>
      <w:tr w:rsidR="00A822A9">
        <w:trPr>
          <w:cantSplit/>
          <w:trHeight w:val="565"/>
        </w:trPr>
        <w:tc>
          <w:tcPr>
            <w:tcW w:w="1273" w:type="dxa"/>
            <w:vMerge/>
            <w:tcBorders>
              <w:left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⑥</w:t>
            </w:r>
            <w:r>
              <w:rPr>
                <w:rFonts w:ascii="宋体" w:eastAsia="宋体" w:hAnsi="宋体" w:hint="eastAsia"/>
                <w:kern w:val="0"/>
                <w:szCs w:val="21"/>
              </w:rPr>
              <w:t xml:space="preserve"> </w:t>
            </w:r>
            <w:r>
              <w:rPr>
                <w:rFonts w:ascii="宋体" w:eastAsia="宋体" w:hAnsi="宋体" w:hint="eastAsia"/>
                <w:kern w:val="0"/>
                <w:szCs w:val="21"/>
              </w:rPr>
              <w:t>包装适度，注重环境友好。包装材料具有良好环保</w:t>
            </w:r>
            <w:r>
              <w:rPr>
                <w:rFonts w:ascii="宋体" w:eastAsia="宋体" w:hAnsi="宋体" w:hint="eastAsia"/>
                <w:kern w:val="0"/>
                <w:szCs w:val="21"/>
              </w:rPr>
              <w:t>特</w:t>
            </w:r>
            <w:r>
              <w:rPr>
                <w:rFonts w:ascii="宋体" w:eastAsia="宋体" w:hAnsi="宋体" w:hint="eastAsia"/>
                <w:kern w:val="0"/>
                <w:szCs w:val="21"/>
              </w:rPr>
              <w:t>性，可进行循环利用或便于降解。</w:t>
            </w:r>
          </w:p>
        </w:tc>
      </w:tr>
      <w:tr w:rsidR="00A822A9">
        <w:trPr>
          <w:cantSplit/>
          <w:trHeight w:val="707"/>
        </w:trPr>
        <w:tc>
          <w:tcPr>
            <w:tcW w:w="1273" w:type="dxa"/>
            <w:vMerge/>
            <w:tcBorders>
              <w:left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⑦</w:t>
            </w:r>
            <w:r>
              <w:rPr>
                <w:rFonts w:ascii="宋体" w:eastAsia="宋体" w:hAnsi="宋体" w:hint="eastAsia"/>
                <w:kern w:val="0"/>
                <w:szCs w:val="21"/>
              </w:rPr>
              <w:t xml:space="preserve"> </w:t>
            </w:r>
            <w:r>
              <w:rPr>
                <w:rFonts w:ascii="宋体" w:eastAsia="宋体" w:hAnsi="宋体" w:hint="eastAsia"/>
                <w:kern w:val="0"/>
                <w:szCs w:val="21"/>
              </w:rPr>
              <w:t>采用新包装设计或包装技术，显著延长了食品保质期，替代或减少保鲜剂、防腐剂、抗氧化剂等食品添加剂的使用。</w:t>
            </w:r>
          </w:p>
        </w:tc>
      </w:tr>
      <w:tr w:rsidR="00A822A9">
        <w:trPr>
          <w:cantSplit/>
          <w:trHeight w:val="142"/>
        </w:trPr>
        <w:tc>
          <w:tcPr>
            <w:tcW w:w="1273" w:type="dxa"/>
            <w:vMerge/>
            <w:tcBorders>
              <w:left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⑧</w:t>
            </w:r>
            <w:r>
              <w:rPr>
                <w:rFonts w:ascii="宋体" w:eastAsia="宋体" w:hAnsi="宋体" w:hint="eastAsia"/>
                <w:kern w:val="0"/>
                <w:szCs w:val="21"/>
              </w:rPr>
              <w:t xml:space="preserve"> </w:t>
            </w:r>
            <w:r>
              <w:rPr>
                <w:rFonts w:ascii="宋体" w:eastAsia="宋体" w:hAnsi="宋体" w:hint="eastAsia"/>
                <w:kern w:val="0"/>
                <w:szCs w:val="21"/>
              </w:rPr>
              <w:t>包装设计具有一定的功能性，注重人性化、方便化。</w:t>
            </w:r>
          </w:p>
        </w:tc>
      </w:tr>
      <w:tr w:rsidR="00A822A9">
        <w:trPr>
          <w:cantSplit/>
          <w:trHeight w:val="607"/>
        </w:trPr>
        <w:tc>
          <w:tcPr>
            <w:tcW w:w="1273" w:type="dxa"/>
            <w:vMerge/>
            <w:tcBorders>
              <w:left w:val="single" w:sz="4" w:space="0" w:color="auto"/>
              <w:bottom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⑨</w:t>
            </w:r>
            <w:r>
              <w:rPr>
                <w:rFonts w:ascii="宋体" w:eastAsia="宋体" w:hAnsi="宋体" w:hint="eastAsia"/>
                <w:kern w:val="0"/>
                <w:szCs w:val="21"/>
              </w:rPr>
              <w:t xml:space="preserve"> </w:t>
            </w:r>
            <w:r>
              <w:rPr>
                <w:rFonts w:ascii="宋体" w:eastAsia="宋体" w:hAnsi="宋体" w:hint="eastAsia"/>
                <w:kern w:val="0"/>
                <w:szCs w:val="21"/>
              </w:rPr>
              <w:t>包装及外观设计具有明显的特色，突出产品的特性、文化内涵、人群需求或时尚元素，新颖和谐，大大提升了消费吸引力和产品价值。</w:t>
            </w:r>
          </w:p>
        </w:tc>
      </w:tr>
      <w:tr w:rsidR="00A822A9">
        <w:trPr>
          <w:cantSplit/>
          <w:trHeight w:val="252"/>
        </w:trPr>
        <w:tc>
          <w:tcPr>
            <w:tcW w:w="1273" w:type="dxa"/>
            <w:vMerge w:val="restart"/>
            <w:tcBorders>
              <w:top w:val="single" w:sz="4" w:space="0" w:color="auto"/>
              <w:left w:val="single" w:sz="4" w:space="0" w:color="auto"/>
              <w:bottom w:val="single" w:sz="4" w:space="0" w:color="auto"/>
              <w:right w:val="single" w:sz="4" w:space="0" w:color="auto"/>
            </w:tcBorders>
            <w:vAlign w:val="center"/>
          </w:tcPr>
          <w:p w:rsidR="00A822A9" w:rsidRDefault="00CF4A83">
            <w:pPr>
              <w:widowControl/>
              <w:spacing w:line="330" w:lineRule="exact"/>
              <w:jc w:val="center"/>
              <w:rPr>
                <w:rFonts w:ascii="宋体" w:eastAsia="宋体" w:hAnsi="宋体"/>
                <w:kern w:val="0"/>
                <w:szCs w:val="21"/>
              </w:rPr>
            </w:pPr>
            <w:r>
              <w:rPr>
                <w:rFonts w:ascii="宋体" w:eastAsia="宋体" w:hAnsi="宋体" w:hint="eastAsia"/>
                <w:kern w:val="0"/>
                <w:szCs w:val="21"/>
              </w:rPr>
              <w:t>工艺技术</w:t>
            </w:r>
          </w:p>
          <w:p w:rsidR="00A822A9" w:rsidRDefault="00CF4A83">
            <w:pPr>
              <w:widowControl/>
              <w:spacing w:line="330" w:lineRule="exact"/>
              <w:jc w:val="center"/>
              <w:rPr>
                <w:rFonts w:ascii="宋体" w:eastAsia="宋体" w:hAnsi="宋体"/>
                <w:kern w:val="0"/>
                <w:szCs w:val="21"/>
              </w:rPr>
            </w:pPr>
            <w:r>
              <w:rPr>
                <w:rFonts w:ascii="宋体" w:eastAsia="宋体" w:hAnsi="宋体" w:hint="eastAsia"/>
                <w:kern w:val="0"/>
                <w:szCs w:val="21"/>
              </w:rPr>
              <w:t>创新</w:t>
            </w: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⑩</w:t>
            </w:r>
            <w:r>
              <w:rPr>
                <w:rFonts w:ascii="宋体" w:eastAsia="宋体" w:hAnsi="宋体" w:hint="eastAsia"/>
                <w:kern w:val="0"/>
                <w:szCs w:val="21"/>
              </w:rPr>
              <w:t xml:space="preserve"> </w:t>
            </w:r>
            <w:r>
              <w:rPr>
                <w:rFonts w:ascii="宋体" w:eastAsia="宋体" w:hAnsi="宋体" w:hint="eastAsia"/>
                <w:kern w:val="0"/>
                <w:szCs w:val="21"/>
              </w:rPr>
              <w:t>因工艺技术的改造革新，产品质量明显提升或感官体验得到明显改善。</w:t>
            </w:r>
          </w:p>
        </w:tc>
      </w:tr>
      <w:tr w:rsidR="00A822A9">
        <w:trPr>
          <w:cantSplit/>
          <w:trHeight w:val="448"/>
        </w:trPr>
        <w:tc>
          <w:tcPr>
            <w:tcW w:w="1273" w:type="dxa"/>
            <w:vMerge/>
            <w:tcBorders>
              <w:top w:val="single" w:sz="4" w:space="0" w:color="auto"/>
              <w:left w:val="single" w:sz="4" w:space="0" w:color="auto"/>
              <w:bottom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⑪</w:t>
            </w:r>
            <w:r>
              <w:rPr>
                <w:rFonts w:ascii="宋体" w:eastAsia="宋体" w:hAnsi="宋体" w:hint="eastAsia"/>
                <w:kern w:val="0"/>
                <w:szCs w:val="21"/>
              </w:rPr>
              <w:t xml:space="preserve"> </w:t>
            </w:r>
            <w:r>
              <w:rPr>
                <w:rFonts w:ascii="宋体" w:eastAsia="宋体" w:hAnsi="宋体" w:hint="eastAsia"/>
                <w:kern w:val="0"/>
                <w:szCs w:val="21"/>
              </w:rPr>
              <w:t>新生产工艺技术的采用，使产品营养成分得到更好保存或更易于消化吸收。</w:t>
            </w:r>
          </w:p>
        </w:tc>
      </w:tr>
      <w:tr w:rsidR="00A822A9">
        <w:trPr>
          <w:cantSplit/>
          <w:trHeight w:val="377"/>
        </w:trPr>
        <w:tc>
          <w:tcPr>
            <w:tcW w:w="1273" w:type="dxa"/>
            <w:vMerge/>
            <w:tcBorders>
              <w:top w:val="single" w:sz="4" w:space="0" w:color="auto"/>
              <w:left w:val="single" w:sz="4" w:space="0" w:color="auto"/>
              <w:bottom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⑫</w:t>
            </w:r>
            <w:r>
              <w:rPr>
                <w:rFonts w:ascii="宋体" w:eastAsia="宋体" w:hAnsi="宋体" w:hint="eastAsia"/>
                <w:kern w:val="0"/>
                <w:szCs w:val="21"/>
              </w:rPr>
              <w:t xml:space="preserve"> </w:t>
            </w:r>
            <w:r>
              <w:rPr>
                <w:rFonts w:ascii="宋体" w:eastAsia="宋体" w:hAnsi="宋体" w:hint="eastAsia"/>
                <w:kern w:val="0"/>
                <w:szCs w:val="21"/>
              </w:rPr>
              <w:t>新生产工艺技术的采用，明显延长了产品保质期，或更易于贮藏和运输。</w:t>
            </w:r>
          </w:p>
        </w:tc>
      </w:tr>
      <w:tr w:rsidR="00A822A9">
        <w:trPr>
          <w:cantSplit/>
          <w:trHeight w:val="350"/>
        </w:trPr>
        <w:tc>
          <w:tcPr>
            <w:tcW w:w="1273" w:type="dxa"/>
            <w:vMerge/>
            <w:tcBorders>
              <w:top w:val="single" w:sz="4" w:space="0" w:color="auto"/>
              <w:left w:val="single" w:sz="4" w:space="0" w:color="auto"/>
              <w:bottom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rPr>
                <w:rFonts w:ascii="宋体" w:eastAsia="宋体" w:hAnsi="宋体"/>
                <w:kern w:val="0"/>
                <w:szCs w:val="21"/>
              </w:rPr>
            </w:pPr>
            <w:r>
              <w:rPr>
                <w:rFonts w:ascii="宋体" w:eastAsia="宋体" w:hAnsi="宋体" w:hint="eastAsia"/>
                <w:kern w:val="0"/>
                <w:szCs w:val="21"/>
              </w:rPr>
              <w:t>⑬</w:t>
            </w:r>
            <w:r>
              <w:rPr>
                <w:rFonts w:ascii="宋体" w:eastAsia="宋体" w:hAnsi="宋体" w:hint="eastAsia"/>
                <w:kern w:val="0"/>
                <w:szCs w:val="21"/>
              </w:rPr>
              <w:t xml:space="preserve"> </w:t>
            </w:r>
            <w:r>
              <w:rPr>
                <w:rFonts w:ascii="宋体" w:eastAsia="宋体" w:hAnsi="宋体" w:hint="eastAsia"/>
                <w:kern w:val="0"/>
                <w:szCs w:val="21"/>
              </w:rPr>
              <w:t>新生产工艺技术的采用，创新了产品的表现形式。</w:t>
            </w:r>
          </w:p>
        </w:tc>
      </w:tr>
      <w:tr w:rsidR="00A822A9">
        <w:trPr>
          <w:cantSplit/>
          <w:trHeight w:val="150"/>
        </w:trPr>
        <w:tc>
          <w:tcPr>
            <w:tcW w:w="1273" w:type="dxa"/>
            <w:vMerge w:val="restart"/>
            <w:tcBorders>
              <w:top w:val="single" w:sz="4" w:space="0" w:color="auto"/>
              <w:left w:val="single" w:sz="4" w:space="0" w:color="auto"/>
              <w:bottom w:val="single" w:sz="4" w:space="0" w:color="auto"/>
              <w:right w:val="single" w:sz="4" w:space="0" w:color="auto"/>
            </w:tcBorders>
            <w:vAlign w:val="center"/>
          </w:tcPr>
          <w:p w:rsidR="00A822A9" w:rsidRDefault="00CF4A83">
            <w:pPr>
              <w:widowControl/>
              <w:spacing w:line="330" w:lineRule="exact"/>
              <w:jc w:val="center"/>
              <w:rPr>
                <w:rFonts w:ascii="宋体" w:eastAsia="宋体" w:hAnsi="宋体"/>
                <w:kern w:val="0"/>
                <w:szCs w:val="21"/>
              </w:rPr>
            </w:pPr>
            <w:r>
              <w:rPr>
                <w:rFonts w:ascii="宋体" w:eastAsia="宋体" w:hAnsi="宋体" w:hint="eastAsia"/>
                <w:kern w:val="0"/>
                <w:szCs w:val="21"/>
              </w:rPr>
              <w:t>自评</w:t>
            </w: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adjustRightInd w:val="0"/>
              <w:snapToGrid w:val="0"/>
              <w:spacing w:line="330" w:lineRule="exact"/>
            </w:pPr>
            <w:r>
              <w:rPr>
                <w:rFonts w:hint="eastAsia"/>
              </w:rPr>
              <w:t>自评符合以上创新性情况第（</w:t>
            </w:r>
            <w:r>
              <w:rPr>
                <w:rFonts w:hint="eastAsia"/>
              </w:rPr>
              <w:t xml:space="preserve">     </w:t>
            </w:r>
            <w:r>
              <w:rPr>
                <w:rFonts w:hint="eastAsia"/>
              </w:rPr>
              <w:t>）项。</w:t>
            </w:r>
          </w:p>
          <w:p w:rsidR="00A822A9" w:rsidRDefault="00CF4A83">
            <w:pPr>
              <w:adjustRightInd w:val="0"/>
              <w:snapToGrid w:val="0"/>
              <w:spacing w:line="330" w:lineRule="exact"/>
            </w:pPr>
            <w:r>
              <w:rPr>
                <w:rFonts w:hint="eastAsia"/>
              </w:rPr>
              <w:t>具备其他创新性的情况说明（若有）：</w:t>
            </w:r>
          </w:p>
          <w:p w:rsidR="00A822A9" w:rsidRDefault="00A822A9" w:rsidP="00A822A9">
            <w:pPr>
              <w:pStyle w:val="a4"/>
              <w:spacing w:after="0" w:line="330" w:lineRule="exact"/>
              <w:ind w:firstLine="210"/>
            </w:pPr>
          </w:p>
        </w:tc>
      </w:tr>
      <w:tr w:rsidR="00A822A9">
        <w:trPr>
          <w:cantSplit/>
          <w:trHeight w:val="962"/>
        </w:trPr>
        <w:tc>
          <w:tcPr>
            <w:tcW w:w="1273" w:type="dxa"/>
            <w:vMerge/>
            <w:tcBorders>
              <w:top w:val="single" w:sz="4" w:space="0" w:color="auto"/>
              <w:left w:val="single" w:sz="4" w:space="0" w:color="auto"/>
              <w:bottom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tcPr>
          <w:p w:rsidR="00A822A9" w:rsidRDefault="00CF4A83">
            <w:pPr>
              <w:adjustRightInd w:val="0"/>
              <w:snapToGrid w:val="0"/>
              <w:spacing w:line="330" w:lineRule="exact"/>
            </w:pPr>
            <w:r>
              <w:rPr>
                <w:rFonts w:hint="eastAsia"/>
              </w:rPr>
              <w:t>符合性简要说明：</w:t>
            </w:r>
          </w:p>
          <w:p w:rsidR="00A822A9" w:rsidRDefault="00A822A9" w:rsidP="00A822A9">
            <w:pPr>
              <w:pStyle w:val="a4"/>
              <w:spacing w:after="0" w:line="330" w:lineRule="exact"/>
              <w:ind w:firstLine="210"/>
              <w:rPr>
                <w:rFonts w:ascii="宋体" w:hAnsi="宋体"/>
                <w:kern w:val="0"/>
                <w:szCs w:val="21"/>
              </w:rPr>
            </w:pPr>
          </w:p>
        </w:tc>
      </w:tr>
      <w:tr w:rsidR="00A822A9">
        <w:trPr>
          <w:cantSplit/>
          <w:trHeight w:val="357"/>
        </w:trPr>
        <w:tc>
          <w:tcPr>
            <w:tcW w:w="1273" w:type="dxa"/>
            <w:vMerge w:val="restart"/>
            <w:tcBorders>
              <w:top w:val="single" w:sz="4" w:space="0" w:color="auto"/>
              <w:left w:val="single" w:sz="4" w:space="0" w:color="auto"/>
              <w:bottom w:val="single" w:sz="4" w:space="0" w:color="auto"/>
              <w:right w:val="single" w:sz="4" w:space="0" w:color="auto"/>
            </w:tcBorders>
            <w:vAlign w:val="center"/>
          </w:tcPr>
          <w:p w:rsidR="00A822A9" w:rsidRDefault="00CF4A83">
            <w:pPr>
              <w:widowControl/>
              <w:spacing w:line="330" w:lineRule="exact"/>
              <w:jc w:val="center"/>
              <w:rPr>
                <w:rFonts w:ascii="宋体" w:eastAsia="宋体" w:hAnsi="宋体"/>
                <w:kern w:val="0"/>
                <w:szCs w:val="21"/>
              </w:rPr>
            </w:pPr>
            <w:r>
              <w:rPr>
                <w:rFonts w:ascii="宋体" w:eastAsia="宋体" w:hAnsi="宋体" w:hint="eastAsia"/>
                <w:kern w:val="0"/>
                <w:szCs w:val="21"/>
              </w:rPr>
              <w:t>评价组评价</w:t>
            </w:r>
          </w:p>
        </w:tc>
        <w:tc>
          <w:tcPr>
            <w:tcW w:w="7737" w:type="dxa"/>
            <w:tcBorders>
              <w:top w:val="single" w:sz="4" w:space="0" w:color="auto"/>
              <w:left w:val="single" w:sz="4" w:space="0" w:color="auto"/>
              <w:bottom w:val="single" w:sz="4" w:space="0" w:color="auto"/>
              <w:right w:val="single" w:sz="4" w:space="0" w:color="auto"/>
            </w:tcBorders>
            <w:vAlign w:val="bottom"/>
          </w:tcPr>
          <w:p w:rsidR="00A822A9" w:rsidRDefault="00CF4A83">
            <w:pPr>
              <w:pStyle w:val="a4"/>
              <w:spacing w:after="0" w:line="330" w:lineRule="exact"/>
              <w:ind w:firstLineChars="0" w:firstLine="0"/>
              <w:rPr>
                <w:rFonts w:ascii="宋体" w:hAnsi="宋体"/>
                <w:kern w:val="0"/>
                <w:sz w:val="20"/>
                <w:szCs w:val="20"/>
              </w:rPr>
            </w:pPr>
            <w:r>
              <w:rPr>
                <w:rFonts w:ascii="宋体" w:hAnsi="宋体" w:hint="eastAsia"/>
                <w:kern w:val="0"/>
                <w:sz w:val="20"/>
                <w:szCs w:val="20"/>
              </w:rPr>
              <w:t>确认符合以上创新要点第（</w:t>
            </w:r>
            <w:r>
              <w:rPr>
                <w:rFonts w:ascii="宋体" w:hAnsi="宋体" w:hint="eastAsia"/>
                <w:kern w:val="0"/>
                <w:sz w:val="20"/>
                <w:szCs w:val="20"/>
              </w:rPr>
              <w:t xml:space="preserve">      </w:t>
            </w:r>
            <w:r>
              <w:rPr>
                <w:rFonts w:ascii="宋体" w:hAnsi="宋体" w:hint="eastAsia"/>
                <w:kern w:val="0"/>
                <w:sz w:val="20"/>
                <w:szCs w:val="20"/>
              </w:rPr>
              <w:t>）项。</w:t>
            </w:r>
          </w:p>
        </w:tc>
      </w:tr>
      <w:tr w:rsidR="00A822A9">
        <w:trPr>
          <w:cantSplit/>
          <w:trHeight w:val="150"/>
        </w:trPr>
        <w:tc>
          <w:tcPr>
            <w:tcW w:w="1273" w:type="dxa"/>
            <w:vMerge/>
            <w:tcBorders>
              <w:top w:val="single" w:sz="4" w:space="0" w:color="auto"/>
              <w:left w:val="single" w:sz="4" w:space="0" w:color="auto"/>
              <w:bottom w:val="single" w:sz="4" w:space="0" w:color="auto"/>
              <w:right w:val="single" w:sz="4" w:space="0" w:color="auto"/>
            </w:tcBorders>
            <w:vAlign w:val="center"/>
          </w:tcPr>
          <w:p w:rsidR="00A822A9" w:rsidRDefault="00A822A9">
            <w:pPr>
              <w:widowControl/>
              <w:spacing w:line="330" w:lineRule="exact"/>
              <w:jc w:val="center"/>
              <w:rPr>
                <w:rFonts w:ascii="宋体" w:eastAsia="宋体" w:hAnsi="宋体"/>
                <w:kern w:val="0"/>
                <w:szCs w:val="21"/>
              </w:rPr>
            </w:pPr>
          </w:p>
        </w:tc>
        <w:tc>
          <w:tcPr>
            <w:tcW w:w="7737" w:type="dxa"/>
            <w:tcBorders>
              <w:top w:val="single" w:sz="4" w:space="0" w:color="auto"/>
              <w:left w:val="single" w:sz="4" w:space="0" w:color="auto"/>
              <w:bottom w:val="single" w:sz="4" w:space="0" w:color="auto"/>
              <w:right w:val="single" w:sz="4" w:space="0" w:color="auto"/>
            </w:tcBorders>
            <w:vAlign w:val="center"/>
          </w:tcPr>
          <w:p w:rsidR="00A822A9" w:rsidRDefault="00CF4A83">
            <w:pPr>
              <w:pStyle w:val="a4"/>
              <w:spacing w:after="0" w:line="330" w:lineRule="exact"/>
              <w:ind w:firstLineChars="0" w:firstLine="0"/>
            </w:pPr>
            <w:r>
              <w:rPr>
                <w:rFonts w:hint="eastAsia"/>
              </w:rPr>
              <w:t>认定意见：</w:t>
            </w:r>
          </w:p>
          <w:p w:rsidR="00A822A9" w:rsidRDefault="00A822A9">
            <w:pPr>
              <w:pStyle w:val="a4"/>
              <w:spacing w:after="0" w:line="330" w:lineRule="exact"/>
              <w:ind w:firstLineChars="0" w:firstLine="0"/>
            </w:pPr>
          </w:p>
          <w:p w:rsidR="00A822A9" w:rsidRDefault="00A822A9">
            <w:pPr>
              <w:pStyle w:val="a4"/>
              <w:spacing w:after="0" w:line="330" w:lineRule="exact"/>
              <w:ind w:firstLineChars="0" w:firstLine="0"/>
            </w:pPr>
          </w:p>
        </w:tc>
      </w:tr>
    </w:tbl>
    <w:p w:rsidR="00A822A9" w:rsidRDefault="00CF4A83">
      <w:pPr>
        <w:rPr>
          <w:rFonts w:ascii="Times New Roman" w:eastAsia="微软雅黑" w:hAnsi="Times New Roman" w:cs="Times New Roman"/>
          <w:sz w:val="28"/>
          <w:szCs w:val="28"/>
        </w:rPr>
      </w:pPr>
      <w:r>
        <w:rPr>
          <w:rFonts w:hint="eastAsia"/>
        </w:rPr>
        <w:t>注：自评符合性简要说明需以本标准规定的创新性佐证材料和实物样品为基础。</w:t>
      </w:r>
      <w:bookmarkEnd w:id="0"/>
    </w:p>
    <w:sectPr w:rsidR="00A822A9" w:rsidSect="00A822A9">
      <w:headerReference w:type="even" r:id="rId9"/>
      <w:headerReference w:type="default" r:id="rId10"/>
      <w:footerReference w:type="even" r:id="rId11"/>
      <w:footerReference w:type="default" r:id="rId12"/>
      <w:headerReference w:type="first" r:id="rId13"/>
      <w:footerReference w:type="first" r:id="rId14"/>
      <w:pgSz w:w="11905" w:h="16838"/>
      <w:pgMar w:top="1701" w:right="1701" w:bottom="1701" w:left="1701" w:header="850" w:footer="992" w:gutter="0"/>
      <w:cols w:space="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2A9" w:rsidRDefault="00A822A9" w:rsidP="00A822A9">
      <w:r>
        <w:separator/>
      </w:r>
    </w:p>
  </w:endnote>
  <w:endnote w:type="continuationSeparator" w:id="0">
    <w:p w:rsidR="00A822A9" w:rsidRDefault="00A822A9" w:rsidP="00A822A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embedRegular r:id="rId1" w:subsetted="1" w:fontKey="{2A34DF5F-E188-46D4-8537-F692B34D0BC3}"/>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2" w:subsetted="1" w:fontKey="{2C051AB7-DAAF-4FA9-8014-D761C64A3D47}"/>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A9" w:rsidRDefault="00A822A9">
    <w:pPr>
      <w:pStyle w:val="af"/>
    </w:pPr>
    <w:r>
      <w:pict>
        <v:shapetype id="_x0000_t202" coordsize="21600,21600" o:spt="202" path="m,l,21600r21600,l21600,xe">
          <v:stroke joinstyle="miter"/>
          <v:path gradientshapeok="t" o:connecttype="rect"/>
        </v:shapetype>
        <v:shape id="_x0000_s4114" type="#_x0000_t202" style="position:absolute;margin-left:104pt;margin-top:0;width:2in;height:2in;z-index:251660288;mso-wrap-style:none;mso-position-horizontal:outside;mso-position-horizontal-relative:margin;mso-width-relative:page;mso-height-relative:page" filled="f" stroked="f">
          <v:textbox style="mso-fit-shape-to-text:t" inset="0,0,0,0">
            <w:txbxContent>
              <w:p w:rsidR="00A822A9" w:rsidRDefault="00A822A9">
                <w:pPr>
                  <w:pStyle w:val="af"/>
                </w:pPr>
                <w:r w:rsidRPr="00A822A9">
                  <w:fldChar w:fldCharType="begin"/>
                </w:r>
                <w:r w:rsidR="00CF4A83">
                  <w:instrText xml:space="preserve"> PAGE   \* MERGEFORMAT </w:instrText>
                </w:r>
                <w:r w:rsidRPr="00A822A9">
                  <w:fldChar w:fldCharType="separate"/>
                </w:r>
                <w:r w:rsidR="00CF4A83">
                  <w:rPr>
                    <w:lang w:val="zh-CN"/>
                  </w:rPr>
                  <w:t>10</w:t>
                </w:r>
                <w:r>
                  <w:rPr>
                    <w:lang w:val="zh-CN"/>
                  </w:rPr>
                  <w:fldChar w:fldCharType="end"/>
                </w:r>
              </w:p>
            </w:txbxContent>
          </v:textbox>
          <w10:wrap anchorx="margin"/>
        </v:shape>
      </w:pict>
    </w:r>
  </w:p>
  <w:p w:rsidR="00A822A9" w:rsidRDefault="00A822A9">
    <w:pPr>
      <w:pStyle w:val="af"/>
      <w:ind w:right="21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A9" w:rsidRDefault="00A822A9">
    <w:pPr>
      <w:pStyle w:val="af"/>
    </w:pPr>
    <w:r>
      <w:pict>
        <v:shapetype id="_x0000_t202" coordsize="21600,21600" o:spt="202" path="m,l,21600r21600,l21600,xe">
          <v:stroke joinstyle="miter"/>
          <v:path gradientshapeok="t" o:connecttype="rect"/>
        </v:shapetype>
        <v:shape id="_x0000_s4115" type="#_x0000_t202" style="position:absolute;margin-left:104pt;margin-top:0;width:2in;height:2in;z-index:251661312;mso-wrap-style:none;mso-position-horizontal:outside;mso-position-horizontal-relative:margin;mso-width-relative:page;mso-height-relative:page" filled="f" stroked="f">
          <v:textbox style="mso-fit-shape-to-text:t" inset="0,0,0,0">
            <w:txbxContent>
              <w:p w:rsidR="00A822A9" w:rsidRDefault="00A822A9">
                <w:pPr>
                  <w:pStyle w:val="af"/>
                </w:pPr>
                <w:r>
                  <w:rPr>
                    <w:rFonts w:hint="eastAsia"/>
                  </w:rPr>
                  <w:fldChar w:fldCharType="begin"/>
                </w:r>
                <w:r w:rsidR="00CF4A83">
                  <w:instrText xml:space="preserve"> PAGE  \* MERGEFORMAT </w:instrText>
                </w:r>
                <w:r>
                  <w:rPr>
                    <w:rFonts w:hint="eastAsia"/>
                  </w:rPr>
                  <w:fldChar w:fldCharType="separate"/>
                </w:r>
                <w:r w:rsidR="00CF4A83">
                  <w:rPr>
                    <w:rFonts w:hint="eastAsia"/>
                  </w:rPr>
                  <w:t>1</w:t>
                </w:r>
                <w:r>
                  <w:rPr>
                    <w:rFonts w:hint="eastAsia"/>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A9" w:rsidRDefault="00A822A9">
    <w:pPr>
      <w:pStyle w:val="af"/>
    </w:pPr>
    <w:r>
      <w:pict>
        <v:shapetype id="_x0000_t202" coordsize="21600,21600" o:spt="202" path="m,l,21600r21600,l21600,xe">
          <v:stroke joinstyle="miter"/>
          <v:path gradientshapeok="t" o:connecttype="rect"/>
        </v:shapetype>
        <v:shape id="_x0000_s4105" type="#_x0000_t202" style="position:absolute;margin-left:104pt;margin-top:0;width:2in;height:2in;z-index:251659264;mso-wrap-style:none;mso-position-horizontal:outside;mso-position-horizontal-relative:margin;mso-width-relative:page;mso-height-relative:page" filled="f" stroked="f">
          <v:textbox style="mso-fit-shape-to-text:t" inset="0,0,0,0">
            <w:txbxContent>
              <w:sdt>
                <w:sdtPr>
                  <w:id w:val="13470214"/>
                </w:sdtPr>
                <w:sdtContent>
                  <w:p w:rsidR="00A822A9" w:rsidRDefault="00A822A9">
                    <w:pPr>
                      <w:pStyle w:val="af"/>
                    </w:pPr>
                    <w:r w:rsidRPr="00A822A9">
                      <w:fldChar w:fldCharType="begin"/>
                    </w:r>
                    <w:r w:rsidR="00CF4A83">
                      <w:instrText xml:space="preserve"> PAGE   \* MERGEFORMAT </w:instrText>
                    </w:r>
                    <w:r w:rsidRPr="00A822A9">
                      <w:fldChar w:fldCharType="separate"/>
                    </w:r>
                    <w:r w:rsidR="00CF4A83" w:rsidRPr="00CF4A83">
                      <w:rPr>
                        <w:noProof/>
                        <w:lang w:val="zh-CN"/>
                      </w:rPr>
                      <w:t>1</w:t>
                    </w:r>
                    <w:r>
                      <w:rPr>
                        <w:lang w:val="zh-CN"/>
                      </w:rPr>
                      <w:fldChar w:fldCharType="end"/>
                    </w:r>
                  </w:p>
                </w:sdtContent>
              </w:sdt>
              <w:p w:rsidR="00A822A9" w:rsidRDefault="00A822A9"/>
            </w:txbxContent>
          </v:textbox>
          <w10:wrap anchorx="margin"/>
        </v:shape>
      </w:pict>
    </w:r>
  </w:p>
  <w:p w:rsidR="00A822A9" w:rsidRDefault="00A822A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2A9" w:rsidRDefault="00A822A9" w:rsidP="00A822A9">
      <w:r>
        <w:separator/>
      </w:r>
    </w:p>
  </w:footnote>
  <w:footnote w:type="continuationSeparator" w:id="0">
    <w:p w:rsidR="00A822A9" w:rsidRDefault="00A822A9" w:rsidP="00A822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A9" w:rsidRDefault="00CF4A83">
    <w:pPr>
      <w:pStyle w:val="afc"/>
      <w:jc w:val="both"/>
      <w:rPr>
        <w:rFonts w:hAnsi="黑体" w:cs="黑体"/>
      </w:rPr>
    </w:pPr>
    <w:r>
      <w:rPr>
        <w:rFonts w:hAnsi="黑体" w:cs="黑体" w:hint="eastAsia"/>
      </w:rPr>
      <w:t>T/G</w:t>
    </w:r>
    <w:r>
      <w:rPr>
        <w:rFonts w:hAnsi="黑体" w:cs="黑体" w:hint="eastAsia"/>
      </w:rPr>
      <w:t>FP</w:t>
    </w:r>
    <w:r>
      <w:rPr>
        <w:rFonts w:hAnsi="黑体" w:cs="黑体" w:hint="eastAsia"/>
      </w:rPr>
      <w:t>U</w:t>
    </w:r>
    <w:r>
      <w:rPr>
        <w:rFonts w:hAnsi="黑体" w:cs="黑体" w:hint="eastAsia"/>
      </w:rPr>
      <w:t xml:space="preserve"> 00</w:t>
    </w:r>
    <w:r>
      <w:rPr>
        <w:rFonts w:hAnsi="黑体" w:cs="黑体" w:hint="eastAsia"/>
      </w:rPr>
      <w:t>02-2021</w:t>
    </w:r>
  </w:p>
  <w:p w:rsidR="00A822A9" w:rsidRDefault="00A822A9">
    <w:pPr>
      <w:pStyle w:val="21"/>
      <w:spacing w:line="360" w:lineRule="auto"/>
      <w:jc w:val="left"/>
      <w:rPr>
        <w:rFonts w:ascii="黑体" w:eastAsia="黑体" w:hAnsi="黑体"/>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A9" w:rsidRDefault="00CF4A83">
    <w:pPr>
      <w:pStyle w:val="afc"/>
    </w:pPr>
    <w:r>
      <w:rPr>
        <w:rFonts w:hint="eastAsia"/>
      </w:rPr>
      <w:t>T/GFPU</w:t>
    </w:r>
    <w:r>
      <w:rPr>
        <w:rFonts w:hint="eastAsia"/>
      </w:rPr>
      <w:t xml:space="preserve"> </w:t>
    </w:r>
    <w:r>
      <w:rPr>
        <w:rFonts w:hint="eastAsia"/>
      </w:rPr>
      <w:t>0002-2021</w:t>
    </w:r>
  </w:p>
  <w:p w:rsidR="00A822A9" w:rsidRDefault="00A822A9">
    <w:pPr>
      <w:pStyle w:val="af0"/>
      <w:pBdr>
        <w:bottom w:val="none" w:sz="0"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A9" w:rsidRDefault="00A822A9">
    <w:pPr>
      <w:pStyle w:val="afc"/>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60B55DC2"/>
    <w:multiLevelType w:val="multilevel"/>
    <w:tmpl w:val="60B55DC2"/>
    <w:lvl w:ilvl="0">
      <w:start w:val="1"/>
      <w:numFmt w:val="upperLetter"/>
      <w:pStyle w:val="a0"/>
      <w:lvlText w:val="%1"/>
      <w:lvlJc w:val="left"/>
      <w:pPr>
        <w:tabs>
          <w:tab w:val="left" w:pos="0"/>
        </w:tabs>
        <w:ind w:left="0" w:hanging="425"/>
      </w:pPr>
      <w:rPr>
        <w:rFonts w:hint="eastAsia"/>
      </w:rPr>
    </w:lvl>
    <w:lvl w:ilvl="1">
      <w:start w:val="1"/>
      <w:numFmt w:val="decimal"/>
      <w:pStyle w:val="a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
    <w:nsid w:val="657D3FBC"/>
    <w:multiLevelType w:val="multilevel"/>
    <w:tmpl w:val="657D3FBC"/>
    <w:lvl w:ilvl="0">
      <w:start w:val="1"/>
      <w:numFmt w:val="upperLetter"/>
      <w:pStyle w:val="a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doNotTrackFormatting/>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4077"/>
    <w:rsid w:val="0000004A"/>
    <w:rsid w:val="00000411"/>
    <w:rsid w:val="0000154F"/>
    <w:rsid w:val="00004C98"/>
    <w:rsid w:val="00005149"/>
    <w:rsid w:val="000053C3"/>
    <w:rsid w:val="00006FC4"/>
    <w:rsid w:val="000075A3"/>
    <w:rsid w:val="000104AD"/>
    <w:rsid w:val="00012150"/>
    <w:rsid w:val="00016B4D"/>
    <w:rsid w:val="000202A0"/>
    <w:rsid w:val="00023BFE"/>
    <w:rsid w:val="00023C35"/>
    <w:rsid w:val="000242EC"/>
    <w:rsid w:val="000271DC"/>
    <w:rsid w:val="00030BA7"/>
    <w:rsid w:val="00030C8D"/>
    <w:rsid w:val="000319BD"/>
    <w:rsid w:val="0003292D"/>
    <w:rsid w:val="000335B6"/>
    <w:rsid w:val="0003365A"/>
    <w:rsid w:val="00034185"/>
    <w:rsid w:val="00034C28"/>
    <w:rsid w:val="00034D2F"/>
    <w:rsid w:val="0003603F"/>
    <w:rsid w:val="00036203"/>
    <w:rsid w:val="00042DE7"/>
    <w:rsid w:val="000436B5"/>
    <w:rsid w:val="000455B9"/>
    <w:rsid w:val="00045B55"/>
    <w:rsid w:val="0004777E"/>
    <w:rsid w:val="00050B74"/>
    <w:rsid w:val="00052495"/>
    <w:rsid w:val="00053A6D"/>
    <w:rsid w:val="00053C20"/>
    <w:rsid w:val="00054924"/>
    <w:rsid w:val="000549A9"/>
    <w:rsid w:val="0005726F"/>
    <w:rsid w:val="00057D08"/>
    <w:rsid w:val="000656B8"/>
    <w:rsid w:val="00072DDF"/>
    <w:rsid w:val="00074A0A"/>
    <w:rsid w:val="00076A64"/>
    <w:rsid w:val="000810B0"/>
    <w:rsid w:val="00082EE5"/>
    <w:rsid w:val="000856C3"/>
    <w:rsid w:val="000857EF"/>
    <w:rsid w:val="00085A7E"/>
    <w:rsid w:val="00090964"/>
    <w:rsid w:val="000924D5"/>
    <w:rsid w:val="000939E9"/>
    <w:rsid w:val="0009551F"/>
    <w:rsid w:val="00095C85"/>
    <w:rsid w:val="00096AE9"/>
    <w:rsid w:val="000A00BF"/>
    <w:rsid w:val="000A0596"/>
    <w:rsid w:val="000A29CB"/>
    <w:rsid w:val="000A3B64"/>
    <w:rsid w:val="000A5828"/>
    <w:rsid w:val="000A7376"/>
    <w:rsid w:val="000B01A8"/>
    <w:rsid w:val="000B0679"/>
    <w:rsid w:val="000B644F"/>
    <w:rsid w:val="000C0AA6"/>
    <w:rsid w:val="000C3535"/>
    <w:rsid w:val="000C709F"/>
    <w:rsid w:val="000C7ECB"/>
    <w:rsid w:val="000D4A35"/>
    <w:rsid w:val="000D76AC"/>
    <w:rsid w:val="000E346E"/>
    <w:rsid w:val="000E4817"/>
    <w:rsid w:val="000E6328"/>
    <w:rsid w:val="000E77ED"/>
    <w:rsid w:val="000F1BDF"/>
    <w:rsid w:val="000F3B70"/>
    <w:rsid w:val="000F45AA"/>
    <w:rsid w:val="000F58E0"/>
    <w:rsid w:val="00102693"/>
    <w:rsid w:val="001042F4"/>
    <w:rsid w:val="00107B40"/>
    <w:rsid w:val="00110B89"/>
    <w:rsid w:val="00110C11"/>
    <w:rsid w:val="00113F40"/>
    <w:rsid w:val="0011406F"/>
    <w:rsid w:val="0011463C"/>
    <w:rsid w:val="0011481D"/>
    <w:rsid w:val="0011510A"/>
    <w:rsid w:val="001227D2"/>
    <w:rsid w:val="00122D5E"/>
    <w:rsid w:val="0012375B"/>
    <w:rsid w:val="00126832"/>
    <w:rsid w:val="00130B4B"/>
    <w:rsid w:val="00131CE1"/>
    <w:rsid w:val="001333BC"/>
    <w:rsid w:val="00133C67"/>
    <w:rsid w:val="00134646"/>
    <w:rsid w:val="00136D04"/>
    <w:rsid w:val="00137F65"/>
    <w:rsid w:val="00140646"/>
    <w:rsid w:val="00143C84"/>
    <w:rsid w:val="00146019"/>
    <w:rsid w:val="0014633F"/>
    <w:rsid w:val="00146DD2"/>
    <w:rsid w:val="00150624"/>
    <w:rsid w:val="001547C3"/>
    <w:rsid w:val="00155B1E"/>
    <w:rsid w:val="0016042B"/>
    <w:rsid w:val="00160D25"/>
    <w:rsid w:val="001611EE"/>
    <w:rsid w:val="00162468"/>
    <w:rsid w:val="00162B6C"/>
    <w:rsid w:val="00163C9D"/>
    <w:rsid w:val="00164453"/>
    <w:rsid w:val="00167EA3"/>
    <w:rsid w:val="00176802"/>
    <w:rsid w:val="00176A79"/>
    <w:rsid w:val="00177B9B"/>
    <w:rsid w:val="00177E29"/>
    <w:rsid w:val="00180103"/>
    <w:rsid w:val="0018330D"/>
    <w:rsid w:val="0018748E"/>
    <w:rsid w:val="001962D4"/>
    <w:rsid w:val="00197872"/>
    <w:rsid w:val="00197CDF"/>
    <w:rsid w:val="001A06BE"/>
    <w:rsid w:val="001A0FE8"/>
    <w:rsid w:val="001A2B31"/>
    <w:rsid w:val="001A3C4C"/>
    <w:rsid w:val="001A574B"/>
    <w:rsid w:val="001A6379"/>
    <w:rsid w:val="001A677D"/>
    <w:rsid w:val="001A704C"/>
    <w:rsid w:val="001B0C4E"/>
    <w:rsid w:val="001B3A16"/>
    <w:rsid w:val="001B4C6D"/>
    <w:rsid w:val="001B542A"/>
    <w:rsid w:val="001C116C"/>
    <w:rsid w:val="001C5172"/>
    <w:rsid w:val="001C5769"/>
    <w:rsid w:val="001C5FFA"/>
    <w:rsid w:val="001C6281"/>
    <w:rsid w:val="001D4E97"/>
    <w:rsid w:val="001D73C3"/>
    <w:rsid w:val="001E1404"/>
    <w:rsid w:val="001E18C3"/>
    <w:rsid w:val="001E1BF9"/>
    <w:rsid w:val="001E4693"/>
    <w:rsid w:val="001E5579"/>
    <w:rsid w:val="001E6EE3"/>
    <w:rsid w:val="001F05C6"/>
    <w:rsid w:val="001F430C"/>
    <w:rsid w:val="001F4EB5"/>
    <w:rsid w:val="001F6237"/>
    <w:rsid w:val="001F667C"/>
    <w:rsid w:val="001F6FFE"/>
    <w:rsid w:val="002007FD"/>
    <w:rsid w:val="00202250"/>
    <w:rsid w:val="0020509D"/>
    <w:rsid w:val="002054BA"/>
    <w:rsid w:val="002061DB"/>
    <w:rsid w:val="00206301"/>
    <w:rsid w:val="00210FAA"/>
    <w:rsid w:val="00211406"/>
    <w:rsid w:val="0021170A"/>
    <w:rsid w:val="002141D1"/>
    <w:rsid w:val="00216BEE"/>
    <w:rsid w:val="00216D49"/>
    <w:rsid w:val="00217973"/>
    <w:rsid w:val="0022137C"/>
    <w:rsid w:val="002215DB"/>
    <w:rsid w:val="0022222F"/>
    <w:rsid w:val="00223624"/>
    <w:rsid w:val="00226175"/>
    <w:rsid w:val="0022757A"/>
    <w:rsid w:val="00227EBD"/>
    <w:rsid w:val="002328B8"/>
    <w:rsid w:val="00235F79"/>
    <w:rsid w:val="002360A0"/>
    <w:rsid w:val="00237414"/>
    <w:rsid w:val="002403C8"/>
    <w:rsid w:val="00240549"/>
    <w:rsid w:val="002449C9"/>
    <w:rsid w:val="002451F8"/>
    <w:rsid w:val="00247586"/>
    <w:rsid w:val="00251135"/>
    <w:rsid w:val="0025271C"/>
    <w:rsid w:val="00253090"/>
    <w:rsid w:val="00257CEB"/>
    <w:rsid w:val="00262C85"/>
    <w:rsid w:val="00265955"/>
    <w:rsid w:val="002671FB"/>
    <w:rsid w:val="002715F8"/>
    <w:rsid w:val="0027367A"/>
    <w:rsid w:val="00275348"/>
    <w:rsid w:val="0027606D"/>
    <w:rsid w:val="002809A0"/>
    <w:rsid w:val="0028508C"/>
    <w:rsid w:val="00285E02"/>
    <w:rsid w:val="002861CA"/>
    <w:rsid w:val="002942ED"/>
    <w:rsid w:val="00294B73"/>
    <w:rsid w:val="00295AEF"/>
    <w:rsid w:val="00296C63"/>
    <w:rsid w:val="002973F4"/>
    <w:rsid w:val="002A2483"/>
    <w:rsid w:val="002A3464"/>
    <w:rsid w:val="002A3F1D"/>
    <w:rsid w:val="002A5078"/>
    <w:rsid w:val="002A58A0"/>
    <w:rsid w:val="002B0332"/>
    <w:rsid w:val="002B16BF"/>
    <w:rsid w:val="002B4838"/>
    <w:rsid w:val="002B56CB"/>
    <w:rsid w:val="002B636B"/>
    <w:rsid w:val="002B6C06"/>
    <w:rsid w:val="002B7949"/>
    <w:rsid w:val="002C36DD"/>
    <w:rsid w:val="002C4619"/>
    <w:rsid w:val="002C4D75"/>
    <w:rsid w:val="002C6495"/>
    <w:rsid w:val="002D03A0"/>
    <w:rsid w:val="002D22C9"/>
    <w:rsid w:val="002D3951"/>
    <w:rsid w:val="002D4013"/>
    <w:rsid w:val="002D5F9A"/>
    <w:rsid w:val="002D5FEE"/>
    <w:rsid w:val="002D72F6"/>
    <w:rsid w:val="002E0C5F"/>
    <w:rsid w:val="002E7205"/>
    <w:rsid w:val="002F1420"/>
    <w:rsid w:val="002F2794"/>
    <w:rsid w:val="002F32FF"/>
    <w:rsid w:val="002F6CD8"/>
    <w:rsid w:val="002F7220"/>
    <w:rsid w:val="00300010"/>
    <w:rsid w:val="003041F8"/>
    <w:rsid w:val="00305FF3"/>
    <w:rsid w:val="00307BB2"/>
    <w:rsid w:val="003146AC"/>
    <w:rsid w:val="00315665"/>
    <w:rsid w:val="00315B5F"/>
    <w:rsid w:val="00316859"/>
    <w:rsid w:val="00320256"/>
    <w:rsid w:val="003220ED"/>
    <w:rsid w:val="003231C5"/>
    <w:rsid w:val="00325F78"/>
    <w:rsid w:val="00327A11"/>
    <w:rsid w:val="00336E1D"/>
    <w:rsid w:val="00341D36"/>
    <w:rsid w:val="00342AD2"/>
    <w:rsid w:val="00363636"/>
    <w:rsid w:val="00363E46"/>
    <w:rsid w:val="00363FED"/>
    <w:rsid w:val="00364E72"/>
    <w:rsid w:val="00364EA9"/>
    <w:rsid w:val="00365138"/>
    <w:rsid w:val="00370878"/>
    <w:rsid w:val="00372CDD"/>
    <w:rsid w:val="00375EBB"/>
    <w:rsid w:val="00376519"/>
    <w:rsid w:val="00376E76"/>
    <w:rsid w:val="003824F9"/>
    <w:rsid w:val="0038325A"/>
    <w:rsid w:val="003847A1"/>
    <w:rsid w:val="00387E7B"/>
    <w:rsid w:val="00391CB8"/>
    <w:rsid w:val="0039273B"/>
    <w:rsid w:val="00396222"/>
    <w:rsid w:val="003967AC"/>
    <w:rsid w:val="003A3782"/>
    <w:rsid w:val="003B715E"/>
    <w:rsid w:val="003B771D"/>
    <w:rsid w:val="003C025B"/>
    <w:rsid w:val="003C09EE"/>
    <w:rsid w:val="003C3042"/>
    <w:rsid w:val="003C45FA"/>
    <w:rsid w:val="003C49B6"/>
    <w:rsid w:val="003D2763"/>
    <w:rsid w:val="003D53B8"/>
    <w:rsid w:val="003D66AA"/>
    <w:rsid w:val="003E0EDA"/>
    <w:rsid w:val="003E33A9"/>
    <w:rsid w:val="003E3AC1"/>
    <w:rsid w:val="003E3F25"/>
    <w:rsid w:val="003E47FE"/>
    <w:rsid w:val="003E672F"/>
    <w:rsid w:val="003E77FF"/>
    <w:rsid w:val="003F1F83"/>
    <w:rsid w:val="003F49B4"/>
    <w:rsid w:val="003F58BE"/>
    <w:rsid w:val="003F7175"/>
    <w:rsid w:val="003F7953"/>
    <w:rsid w:val="00400864"/>
    <w:rsid w:val="004014C0"/>
    <w:rsid w:val="00402BA8"/>
    <w:rsid w:val="0040311C"/>
    <w:rsid w:val="00405ACB"/>
    <w:rsid w:val="004111A3"/>
    <w:rsid w:val="00415C78"/>
    <w:rsid w:val="00416D2F"/>
    <w:rsid w:val="00420B9D"/>
    <w:rsid w:val="00422E17"/>
    <w:rsid w:val="00423290"/>
    <w:rsid w:val="00423C56"/>
    <w:rsid w:val="00424F2E"/>
    <w:rsid w:val="00426AEB"/>
    <w:rsid w:val="00434F44"/>
    <w:rsid w:val="00435F25"/>
    <w:rsid w:val="00436091"/>
    <w:rsid w:val="00437F78"/>
    <w:rsid w:val="004411A6"/>
    <w:rsid w:val="00443073"/>
    <w:rsid w:val="00454F4B"/>
    <w:rsid w:val="00457DAD"/>
    <w:rsid w:val="0046028A"/>
    <w:rsid w:val="00460290"/>
    <w:rsid w:val="00460DE4"/>
    <w:rsid w:val="00461566"/>
    <w:rsid w:val="004622B2"/>
    <w:rsid w:val="0046249F"/>
    <w:rsid w:val="00464DB3"/>
    <w:rsid w:val="0046549F"/>
    <w:rsid w:val="004729A8"/>
    <w:rsid w:val="00473640"/>
    <w:rsid w:val="004756BD"/>
    <w:rsid w:val="00477956"/>
    <w:rsid w:val="004804A4"/>
    <w:rsid w:val="004832B4"/>
    <w:rsid w:val="0048358C"/>
    <w:rsid w:val="00485BD7"/>
    <w:rsid w:val="004971FE"/>
    <w:rsid w:val="004A23E4"/>
    <w:rsid w:val="004A274B"/>
    <w:rsid w:val="004A5AC0"/>
    <w:rsid w:val="004B00DB"/>
    <w:rsid w:val="004B28EC"/>
    <w:rsid w:val="004C0BED"/>
    <w:rsid w:val="004C3964"/>
    <w:rsid w:val="004C525B"/>
    <w:rsid w:val="004C6441"/>
    <w:rsid w:val="004D0C14"/>
    <w:rsid w:val="004E0E49"/>
    <w:rsid w:val="004E1CD7"/>
    <w:rsid w:val="004E1D3A"/>
    <w:rsid w:val="004E2C58"/>
    <w:rsid w:val="004E2EF8"/>
    <w:rsid w:val="004E33CF"/>
    <w:rsid w:val="004E4656"/>
    <w:rsid w:val="004E4B5C"/>
    <w:rsid w:val="004E53BF"/>
    <w:rsid w:val="004E5CDC"/>
    <w:rsid w:val="004F0E2D"/>
    <w:rsid w:val="004F3320"/>
    <w:rsid w:val="005006A1"/>
    <w:rsid w:val="00500D0A"/>
    <w:rsid w:val="005013C6"/>
    <w:rsid w:val="00503954"/>
    <w:rsid w:val="00505144"/>
    <w:rsid w:val="005061F4"/>
    <w:rsid w:val="00512CF4"/>
    <w:rsid w:val="0051359F"/>
    <w:rsid w:val="00515D33"/>
    <w:rsid w:val="00520959"/>
    <w:rsid w:val="00522F64"/>
    <w:rsid w:val="0052332D"/>
    <w:rsid w:val="00524243"/>
    <w:rsid w:val="005252C1"/>
    <w:rsid w:val="00526B5C"/>
    <w:rsid w:val="005326E3"/>
    <w:rsid w:val="00533581"/>
    <w:rsid w:val="005419E7"/>
    <w:rsid w:val="00546260"/>
    <w:rsid w:val="005466CF"/>
    <w:rsid w:val="0054771B"/>
    <w:rsid w:val="005478EA"/>
    <w:rsid w:val="00554F2C"/>
    <w:rsid w:val="00555B6B"/>
    <w:rsid w:val="00561B32"/>
    <w:rsid w:val="00562171"/>
    <w:rsid w:val="00562715"/>
    <w:rsid w:val="00563C2E"/>
    <w:rsid w:val="00567BF4"/>
    <w:rsid w:val="005702D3"/>
    <w:rsid w:val="005728A7"/>
    <w:rsid w:val="00572CB3"/>
    <w:rsid w:val="005730FB"/>
    <w:rsid w:val="00573720"/>
    <w:rsid w:val="00573AB9"/>
    <w:rsid w:val="00583586"/>
    <w:rsid w:val="005867C5"/>
    <w:rsid w:val="00587F82"/>
    <w:rsid w:val="00590397"/>
    <w:rsid w:val="00596471"/>
    <w:rsid w:val="005976CA"/>
    <w:rsid w:val="005A24D6"/>
    <w:rsid w:val="005A273F"/>
    <w:rsid w:val="005A3433"/>
    <w:rsid w:val="005A3A3E"/>
    <w:rsid w:val="005A4DB5"/>
    <w:rsid w:val="005A69E7"/>
    <w:rsid w:val="005A7CB4"/>
    <w:rsid w:val="005B1858"/>
    <w:rsid w:val="005B5AB0"/>
    <w:rsid w:val="005B7579"/>
    <w:rsid w:val="005C4041"/>
    <w:rsid w:val="005C4989"/>
    <w:rsid w:val="005C6756"/>
    <w:rsid w:val="005D033B"/>
    <w:rsid w:val="005D136F"/>
    <w:rsid w:val="005D2455"/>
    <w:rsid w:val="005D3888"/>
    <w:rsid w:val="005D48F2"/>
    <w:rsid w:val="005E0BC7"/>
    <w:rsid w:val="005E2327"/>
    <w:rsid w:val="005E620B"/>
    <w:rsid w:val="005F3807"/>
    <w:rsid w:val="005F3924"/>
    <w:rsid w:val="005F5FB7"/>
    <w:rsid w:val="005F61C2"/>
    <w:rsid w:val="00600C0F"/>
    <w:rsid w:val="00600CE4"/>
    <w:rsid w:val="0060170E"/>
    <w:rsid w:val="006028C4"/>
    <w:rsid w:val="006042D9"/>
    <w:rsid w:val="00604FDD"/>
    <w:rsid w:val="00606557"/>
    <w:rsid w:val="006109DC"/>
    <w:rsid w:val="00613CBA"/>
    <w:rsid w:val="00613CD6"/>
    <w:rsid w:val="006158A7"/>
    <w:rsid w:val="00615999"/>
    <w:rsid w:val="00616C28"/>
    <w:rsid w:val="0062044B"/>
    <w:rsid w:val="00620EDE"/>
    <w:rsid w:val="006221B5"/>
    <w:rsid w:val="00622249"/>
    <w:rsid w:val="00624F41"/>
    <w:rsid w:val="006264D4"/>
    <w:rsid w:val="0063478A"/>
    <w:rsid w:val="00635504"/>
    <w:rsid w:val="00636E8E"/>
    <w:rsid w:val="006410DD"/>
    <w:rsid w:val="00641B07"/>
    <w:rsid w:val="00641FA4"/>
    <w:rsid w:val="00647A57"/>
    <w:rsid w:val="00651116"/>
    <w:rsid w:val="006536E4"/>
    <w:rsid w:val="006552F1"/>
    <w:rsid w:val="006556D0"/>
    <w:rsid w:val="00660547"/>
    <w:rsid w:val="00670129"/>
    <w:rsid w:val="00670627"/>
    <w:rsid w:val="006718BF"/>
    <w:rsid w:val="00671A7C"/>
    <w:rsid w:val="00672F70"/>
    <w:rsid w:val="00673ACA"/>
    <w:rsid w:val="00675B77"/>
    <w:rsid w:val="0067771A"/>
    <w:rsid w:val="00681F55"/>
    <w:rsid w:val="0068222A"/>
    <w:rsid w:val="00684DF0"/>
    <w:rsid w:val="00686025"/>
    <w:rsid w:val="00686DFC"/>
    <w:rsid w:val="006870A4"/>
    <w:rsid w:val="00692D91"/>
    <w:rsid w:val="00694C54"/>
    <w:rsid w:val="0069698A"/>
    <w:rsid w:val="006A079C"/>
    <w:rsid w:val="006A0CC1"/>
    <w:rsid w:val="006A2C18"/>
    <w:rsid w:val="006A4766"/>
    <w:rsid w:val="006A4880"/>
    <w:rsid w:val="006A5AFF"/>
    <w:rsid w:val="006A6DF9"/>
    <w:rsid w:val="006A7931"/>
    <w:rsid w:val="006B29D2"/>
    <w:rsid w:val="006B4A3D"/>
    <w:rsid w:val="006B5A93"/>
    <w:rsid w:val="006C05F8"/>
    <w:rsid w:val="006C34F9"/>
    <w:rsid w:val="006C4841"/>
    <w:rsid w:val="006C4BE4"/>
    <w:rsid w:val="006D0CA7"/>
    <w:rsid w:val="006D0F71"/>
    <w:rsid w:val="006D2385"/>
    <w:rsid w:val="006D2832"/>
    <w:rsid w:val="006E0341"/>
    <w:rsid w:val="006E0AA8"/>
    <w:rsid w:val="006E1F2E"/>
    <w:rsid w:val="006E66B2"/>
    <w:rsid w:val="006F274C"/>
    <w:rsid w:val="006F377A"/>
    <w:rsid w:val="006F5C9B"/>
    <w:rsid w:val="0070082F"/>
    <w:rsid w:val="00701255"/>
    <w:rsid w:val="007068F8"/>
    <w:rsid w:val="00706E7C"/>
    <w:rsid w:val="00707040"/>
    <w:rsid w:val="00707C69"/>
    <w:rsid w:val="00711192"/>
    <w:rsid w:val="007164C7"/>
    <w:rsid w:val="007168EE"/>
    <w:rsid w:val="00716F53"/>
    <w:rsid w:val="00717412"/>
    <w:rsid w:val="00721168"/>
    <w:rsid w:val="00721D43"/>
    <w:rsid w:val="00725DB3"/>
    <w:rsid w:val="0072691A"/>
    <w:rsid w:val="007323A5"/>
    <w:rsid w:val="00732701"/>
    <w:rsid w:val="007336EA"/>
    <w:rsid w:val="007354E8"/>
    <w:rsid w:val="007365C8"/>
    <w:rsid w:val="00737249"/>
    <w:rsid w:val="00745165"/>
    <w:rsid w:val="00745FFF"/>
    <w:rsid w:val="00754534"/>
    <w:rsid w:val="0075511A"/>
    <w:rsid w:val="00756722"/>
    <w:rsid w:val="007604B5"/>
    <w:rsid w:val="007646F7"/>
    <w:rsid w:val="00766365"/>
    <w:rsid w:val="0077125D"/>
    <w:rsid w:val="007742E9"/>
    <w:rsid w:val="007744C9"/>
    <w:rsid w:val="0078056D"/>
    <w:rsid w:val="00780A1F"/>
    <w:rsid w:val="00781C11"/>
    <w:rsid w:val="007824A0"/>
    <w:rsid w:val="00783769"/>
    <w:rsid w:val="007837E2"/>
    <w:rsid w:val="00784F45"/>
    <w:rsid w:val="00790910"/>
    <w:rsid w:val="00793BC1"/>
    <w:rsid w:val="00794A2D"/>
    <w:rsid w:val="00796AFD"/>
    <w:rsid w:val="007A0CAC"/>
    <w:rsid w:val="007A1906"/>
    <w:rsid w:val="007A5032"/>
    <w:rsid w:val="007A59FD"/>
    <w:rsid w:val="007B4374"/>
    <w:rsid w:val="007B4850"/>
    <w:rsid w:val="007C3358"/>
    <w:rsid w:val="007C38B0"/>
    <w:rsid w:val="007C3AF0"/>
    <w:rsid w:val="007C441A"/>
    <w:rsid w:val="007C4A90"/>
    <w:rsid w:val="007C7ADA"/>
    <w:rsid w:val="007D1C31"/>
    <w:rsid w:val="007E09EA"/>
    <w:rsid w:val="007E5236"/>
    <w:rsid w:val="007E6246"/>
    <w:rsid w:val="007F1799"/>
    <w:rsid w:val="007F31D0"/>
    <w:rsid w:val="007F701F"/>
    <w:rsid w:val="007F7951"/>
    <w:rsid w:val="00800095"/>
    <w:rsid w:val="008010A7"/>
    <w:rsid w:val="008026DB"/>
    <w:rsid w:val="00802718"/>
    <w:rsid w:val="008029CE"/>
    <w:rsid w:val="008034C0"/>
    <w:rsid w:val="00810FBD"/>
    <w:rsid w:val="00812BE7"/>
    <w:rsid w:val="0081557B"/>
    <w:rsid w:val="008159CB"/>
    <w:rsid w:val="0081761D"/>
    <w:rsid w:val="0082028B"/>
    <w:rsid w:val="00821AED"/>
    <w:rsid w:val="0082237F"/>
    <w:rsid w:val="00822ED9"/>
    <w:rsid w:val="00823D03"/>
    <w:rsid w:val="00823F20"/>
    <w:rsid w:val="008302AA"/>
    <w:rsid w:val="00830471"/>
    <w:rsid w:val="0083081E"/>
    <w:rsid w:val="008322FB"/>
    <w:rsid w:val="0083338D"/>
    <w:rsid w:val="00833639"/>
    <w:rsid w:val="00833735"/>
    <w:rsid w:val="00833B15"/>
    <w:rsid w:val="0083404D"/>
    <w:rsid w:val="00836D2E"/>
    <w:rsid w:val="00840D84"/>
    <w:rsid w:val="00840FD9"/>
    <w:rsid w:val="008411AB"/>
    <w:rsid w:val="008416B6"/>
    <w:rsid w:val="00841E69"/>
    <w:rsid w:val="00845AB4"/>
    <w:rsid w:val="00845D2E"/>
    <w:rsid w:val="00847CF7"/>
    <w:rsid w:val="0085499B"/>
    <w:rsid w:val="00856624"/>
    <w:rsid w:val="00863507"/>
    <w:rsid w:val="008661A5"/>
    <w:rsid w:val="00866AD1"/>
    <w:rsid w:val="00871959"/>
    <w:rsid w:val="00872CB7"/>
    <w:rsid w:val="00873204"/>
    <w:rsid w:val="008734D0"/>
    <w:rsid w:val="00874A02"/>
    <w:rsid w:val="008769EF"/>
    <w:rsid w:val="00877169"/>
    <w:rsid w:val="008774CC"/>
    <w:rsid w:val="00880303"/>
    <w:rsid w:val="0088057D"/>
    <w:rsid w:val="0088164B"/>
    <w:rsid w:val="00887481"/>
    <w:rsid w:val="00892200"/>
    <w:rsid w:val="0089229C"/>
    <w:rsid w:val="00895259"/>
    <w:rsid w:val="008967A2"/>
    <w:rsid w:val="008A0139"/>
    <w:rsid w:val="008A25DC"/>
    <w:rsid w:val="008A3EAC"/>
    <w:rsid w:val="008A58E4"/>
    <w:rsid w:val="008B09DE"/>
    <w:rsid w:val="008B14D5"/>
    <w:rsid w:val="008B2D94"/>
    <w:rsid w:val="008B53C8"/>
    <w:rsid w:val="008C7415"/>
    <w:rsid w:val="008C7A5F"/>
    <w:rsid w:val="008C7AA5"/>
    <w:rsid w:val="008D0510"/>
    <w:rsid w:val="008D2C8B"/>
    <w:rsid w:val="008D5EA8"/>
    <w:rsid w:val="008E0B01"/>
    <w:rsid w:val="008E7477"/>
    <w:rsid w:val="008F0B35"/>
    <w:rsid w:val="008F115E"/>
    <w:rsid w:val="008F17C9"/>
    <w:rsid w:val="008F5B51"/>
    <w:rsid w:val="008F6182"/>
    <w:rsid w:val="008F64A1"/>
    <w:rsid w:val="00900A89"/>
    <w:rsid w:val="00901860"/>
    <w:rsid w:val="009029B6"/>
    <w:rsid w:val="009054D3"/>
    <w:rsid w:val="0091040E"/>
    <w:rsid w:val="00911826"/>
    <w:rsid w:val="009120F6"/>
    <w:rsid w:val="00914CBC"/>
    <w:rsid w:val="00915A13"/>
    <w:rsid w:val="009161B6"/>
    <w:rsid w:val="009217CB"/>
    <w:rsid w:val="0092247A"/>
    <w:rsid w:val="009244A5"/>
    <w:rsid w:val="009258A0"/>
    <w:rsid w:val="00926B0C"/>
    <w:rsid w:val="0092711E"/>
    <w:rsid w:val="00935D85"/>
    <w:rsid w:val="00937CEF"/>
    <w:rsid w:val="0094085E"/>
    <w:rsid w:val="00941FAC"/>
    <w:rsid w:val="009420AB"/>
    <w:rsid w:val="00943FB2"/>
    <w:rsid w:val="00944BE4"/>
    <w:rsid w:val="00944C37"/>
    <w:rsid w:val="00955C1B"/>
    <w:rsid w:val="00962B53"/>
    <w:rsid w:val="009633D4"/>
    <w:rsid w:val="009653AB"/>
    <w:rsid w:val="00967713"/>
    <w:rsid w:val="00967890"/>
    <w:rsid w:val="009709C7"/>
    <w:rsid w:val="00973CD4"/>
    <w:rsid w:val="00974927"/>
    <w:rsid w:val="00975C77"/>
    <w:rsid w:val="00976CDD"/>
    <w:rsid w:val="00977319"/>
    <w:rsid w:val="009775B0"/>
    <w:rsid w:val="00982433"/>
    <w:rsid w:val="00982F29"/>
    <w:rsid w:val="00984804"/>
    <w:rsid w:val="0098504D"/>
    <w:rsid w:val="009874C3"/>
    <w:rsid w:val="00993497"/>
    <w:rsid w:val="00996B2A"/>
    <w:rsid w:val="00996D0E"/>
    <w:rsid w:val="00997BCD"/>
    <w:rsid w:val="00997FAD"/>
    <w:rsid w:val="009A13E5"/>
    <w:rsid w:val="009A1A72"/>
    <w:rsid w:val="009A3194"/>
    <w:rsid w:val="009A3517"/>
    <w:rsid w:val="009A449A"/>
    <w:rsid w:val="009A7A4D"/>
    <w:rsid w:val="009B7626"/>
    <w:rsid w:val="009C0B47"/>
    <w:rsid w:val="009C0E52"/>
    <w:rsid w:val="009C1B8A"/>
    <w:rsid w:val="009C1BE7"/>
    <w:rsid w:val="009C2B7F"/>
    <w:rsid w:val="009C4B2D"/>
    <w:rsid w:val="009D21C7"/>
    <w:rsid w:val="009D6A06"/>
    <w:rsid w:val="009E5075"/>
    <w:rsid w:val="009E65C1"/>
    <w:rsid w:val="009F1340"/>
    <w:rsid w:val="009F156A"/>
    <w:rsid w:val="009F19FF"/>
    <w:rsid w:val="009F4C8B"/>
    <w:rsid w:val="009F6364"/>
    <w:rsid w:val="00A030BE"/>
    <w:rsid w:val="00A0312F"/>
    <w:rsid w:val="00A05763"/>
    <w:rsid w:val="00A064C0"/>
    <w:rsid w:val="00A149CE"/>
    <w:rsid w:val="00A14B3E"/>
    <w:rsid w:val="00A15C06"/>
    <w:rsid w:val="00A207F0"/>
    <w:rsid w:val="00A2091F"/>
    <w:rsid w:val="00A21A05"/>
    <w:rsid w:val="00A2537D"/>
    <w:rsid w:val="00A258E7"/>
    <w:rsid w:val="00A276CC"/>
    <w:rsid w:val="00A30A02"/>
    <w:rsid w:val="00A31AA0"/>
    <w:rsid w:val="00A334A9"/>
    <w:rsid w:val="00A35626"/>
    <w:rsid w:val="00A410E9"/>
    <w:rsid w:val="00A43C22"/>
    <w:rsid w:val="00A46792"/>
    <w:rsid w:val="00A51451"/>
    <w:rsid w:val="00A52294"/>
    <w:rsid w:val="00A53C66"/>
    <w:rsid w:val="00A53DAE"/>
    <w:rsid w:val="00A55952"/>
    <w:rsid w:val="00A56900"/>
    <w:rsid w:val="00A665A0"/>
    <w:rsid w:val="00A67C61"/>
    <w:rsid w:val="00A7535F"/>
    <w:rsid w:val="00A76587"/>
    <w:rsid w:val="00A80D10"/>
    <w:rsid w:val="00A81444"/>
    <w:rsid w:val="00A822A9"/>
    <w:rsid w:val="00A86497"/>
    <w:rsid w:val="00A93B7C"/>
    <w:rsid w:val="00AA282E"/>
    <w:rsid w:val="00AA3307"/>
    <w:rsid w:val="00AB02D9"/>
    <w:rsid w:val="00AB22BC"/>
    <w:rsid w:val="00AB682E"/>
    <w:rsid w:val="00AC0BA9"/>
    <w:rsid w:val="00AC1A6D"/>
    <w:rsid w:val="00AC3E1D"/>
    <w:rsid w:val="00AC413B"/>
    <w:rsid w:val="00AC6284"/>
    <w:rsid w:val="00AD0F0A"/>
    <w:rsid w:val="00AD117F"/>
    <w:rsid w:val="00AD1A8A"/>
    <w:rsid w:val="00AD3963"/>
    <w:rsid w:val="00AD3A75"/>
    <w:rsid w:val="00AD4DE1"/>
    <w:rsid w:val="00AD5832"/>
    <w:rsid w:val="00AD5F5A"/>
    <w:rsid w:val="00AD6AF3"/>
    <w:rsid w:val="00AE241F"/>
    <w:rsid w:val="00AE7AA8"/>
    <w:rsid w:val="00AE7CCA"/>
    <w:rsid w:val="00AF03CA"/>
    <w:rsid w:val="00AF0B32"/>
    <w:rsid w:val="00AF5B15"/>
    <w:rsid w:val="00AF6E5C"/>
    <w:rsid w:val="00B00875"/>
    <w:rsid w:val="00B01E0C"/>
    <w:rsid w:val="00B0422A"/>
    <w:rsid w:val="00B05B83"/>
    <w:rsid w:val="00B11D04"/>
    <w:rsid w:val="00B13AA9"/>
    <w:rsid w:val="00B143F2"/>
    <w:rsid w:val="00B169E9"/>
    <w:rsid w:val="00B1756F"/>
    <w:rsid w:val="00B20C2B"/>
    <w:rsid w:val="00B21A52"/>
    <w:rsid w:val="00B2405E"/>
    <w:rsid w:val="00B24F4A"/>
    <w:rsid w:val="00B254AB"/>
    <w:rsid w:val="00B2604D"/>
    <w:rsid w:val="00B27127"/>
    <w:rsid w:val="00B27D9B"/>
    <w:rsid w:val="00B30219"/>
    <w:rsid w:val="00B3265C"/>
    <w:rsid w:val="00B33B00"/>
    <w:rsid w:val="00B36498"/>
    <w:rsid w:val="00B37E8E"/>
    <w:rsid w:val="00B43ED5"/>
    <w:rsid w:val="00B46909"/>
    <w:rsid w:val="00B51BC2"/>
    <w:rsid w:val="00B52516"/>
    <w:rsid w:val="00B53A0D"/>
    <w:rsid w:val="00B55E41"/>
    <w:rsid w:val="00B65D33"/>
    <w:rsid w:val="00B66304"/>
    <w:rsid w:val="00B67A9A"/>
    <w:rsid w:val="00B7114F"/>
    <w:rsid w:val="00B73758"/>
    <w:rsid w:val="00B77B18"/>
    <w:rsid w:val="00B8035E"/>
    <w:rsid w:val="00B83D2F"/>
    <w:rsid w:val="00B8772A"/>
    <w:rsid w:val="00B87B1E"/>
    <w:rsid w:val="00B9013A"/>
    <w:rsid w:val="00B925B5"/>
    <w:rsid w:val="00B9481D"/>
    <w:rsid w:val="00BA025F"/>
    <w:rsid w:val="00BA1394"/>
    <w:rsid w:val="00BA3E4E"/>
    <w:rsid w:val="00BA52D1"/>
    <w:rsid w:val="00BA6438"/>
    <w:rsid w:val="00BA6BDA"/>
    <w:rsid w:val="00BB1534"/>
    <w:rsid w:val="00BB1928"/>
    <w:rsid w:val="00BB399E"/>
    <w:rsid w:val="00BB75F2"/>
    <w:rsid w:val="00BC123F"/>
    <w:rsid w:val="00BC1A42"/>
    <w:rsid w:val="00BC32D7"/>
    <w:rsid w:val="00BD07E7"/>
    <w:rsid w:val="00BD58B1"/>
    <w:rsid w:val="00BE13A6"/>
    <w:rsid w:val="00BE194E"/>
    <w:rsid w:val="00BE2114"/>
    <w:rsid w:val="00BE2143"/>
    <w:rsid w:val="00BE4B93"/>
    <w:rsid w:val="00BE4CE5"/>
    <w:rsid w:val="00BE7FA6"/>
    <w:rsid w:val="00BF0E95"/>
    <w:rsid w:val="00BF35A4"/>
    <w:rsid w:val="00BF51E4"/>
    <w:rsid w:val="00C01183"/>
    <w:rsid w:val="00C027BA"/>
    <w:rsid w:val="00C04279"/>
    <w:rsid w:val="00C05867"/>
    <w:rsid w:val="00C05E02"/>
    <w:rsid w:val="00C10A05"/>
    <w:rsid w:val="00C136E3"/>
    <w:rsid w:val="00C14847"/>
    <w:rsid w:val="00C14E6E"/>
    <w:rsid w:val="00C153A2"/>
    <w:rsid w:val="00C154E5"/>
    <w:rsid w:val="00C16068"/>
    <w:rsid w:val="00C176C3"/>
    <w:rsid w:val="00C177D5"/>
    <w:rsid w:val="00C17C03"/>
    <w:rsid w:val="00C2026A"/>
    <w:rsid w:val="00C2190D"/>
    <w:rsid w:val="00C23025"/>
    <w:rsid w:val="00C25E44"/>
    <w:rsid w:val="00C27DCA"/>
    <w:rsid w:val="00C31541"/>
    <w:rsid w:val="00C33033"/>
    <w:rsid w:val="00C334F5"/>
    <w:rsid w:val="00C352A7"/>
    <w:rsid w:val="00C35A90"/>
    <w:rsid w:val="00C37C17"/>
    <w:rsid w:val="00C37C1F"/>
    <w:rsid w:val="00C40EDF"/>
    <w:rsid w:val="00C429C4"/>
    <w:rsid w:val="00C45872"/>
    <w:rsid w:val="00C46E67"/>
    <w:rsid w:val="00C51B66"/>
    <w:rsid w:val="00C549D2"/>
    <w:rsid w:val="00C55331"/>
    <w:rsid w:val="00C5780A"/>
    <w:rsid w:val="00C57C74"/>
    <w:rsid w:val="00C61791"/>
    <w:rsid w:val="00C61E1A"/>
    <w:rsid w:val="00C63FEC"/>
    <w:rsid w:val="00C645CB"/>
    <w:rsid w:val="00C649B3"/>
    <w:rsid w:val="00C663C5"/>
    <w:rsid w:val="00C718C3"/>
    <w:rsid w:val="00C76892"/>
    <w:rsid w:val="00C77EDB"/>
    <w:rsid w:val="00C817C4"/>
    <w:rsid w:val="00C81D76"/>
    <w:rsid w:val="00C83217"/>
    <w:rsid w:val="00C83716"/>
    <w:rsid w:val="00C837C7"/>
    <w:rsid w:val="00C87716"/>
    <w:rsid w:val="00C9381B"/>
    <w:rsid w:val="00C9585D"/>
    <w:rsid w:val="00CA0B9D"/>
    <w:rsid w:val="00CA1A84"/>
    <w:rsid w:val="00CA522E"/>
    <w:rsid w:val="00CA52B9"/>
    <w:rsid w:val="00CB06AC"/>
    <w:rsid w:val="00CB0C85"/>
    <w:rsid w:val="00CB2B6C"/>
    <w:rsid w:val="00CB5A42"/>
    <w:rsid w:val="00CB5A81"/>
    <w:rsid w:val="00CB7140"/>
    <w:rsid w:val="00CC022B"/>
    <w:rsid w:val="00CC2063"/>
    <w:rsid w:val="00CC3512"/>
    <w:rsid w:val="00CC5043"/>
    <w:rsid w:val="00CC5E09"/>
    <w:rsid w:val="00CC5E2E"/>
    <w:rsid w:val="00CC7B76"/>
    <w:rsid w:val="00CC7DB4"/>
    <w:rsid w:val="00CD1541"/>
    <w:rsid w:val="00CD29C9"/>
    <w:rsid w:val="00CD3F87"/>
    <w:rsid w:val="00CD73BE"/>
    <w:rsid w:val="00CD7A86"/>
    <w:rsid w:val="00CE008F"/>
    <w:rsid w:val="00CE3C2D"/>
    <w:rsid w:val="00CE4FA3"/>
    <w:rsid w:val="00CE6EDE"/>
    <w:rsid w:val="00CF1990"/>
    <w:rsid w:val="00CF4A83"/>
    <w:rsid w:val="00CF5B3A"/>
    <w:rsid w:val="00CF68E2"/>
    <w:rsid w:val="00CF720D"/>
    <w:rsid w:val="00D0101D"/>
    <w:rsid w:val="00D04987"/>
    <w:rsid w:val="00D07D54"/>
    <w:rsid w:val="00D1058F"/>
    <w:rsid w:val="00D13F3F"/>
    <w:rsid w:val="00D1525D"/>
    <w:rsid w:val="00D17CFC"/>
    <w:rsid w:val="00D25A1D"/>
    <w:rsid w:val="00D25A4A"/>
    <w:rsid w:val="00D34077"/>
    <w:rsid w:val="00D359EB"/>
    <w:rsid w:val="00D35E3F"/>
    <w:rsid w:val="00D400BD"/>
    <w:rsid w:val="00D424BA"/>
    <w:rsid w:val="00D42AA1"/>
    <w:rsid w:val="00D43B91"/>
    <w:rsid w:val="00D442A5"/>
    <w:rsid w:val="00D442AE"/>
    <w:rsid w:val="00D44B94"/>
    <w:rsid w:val="00D525CD"/>
    <w:rsid w:val="00D54CB9"/>
    <w:rsid w:val="00D55678"/>
    <w:rsid w:val="00D575FD"/>
    <w:rsid w:val="00D625D6"/>
    <w:rsid w:val="00D62659"/>
    <w:rsid w:val="00D6502E"/>
    <w:rsid w:val="00D65215"/>
    <w:rsid w:val="00D70FC3"/>
    <w:rsid w:val="00D71A5A"/>
    <w:rsid w:val="00D72476"/>
    <w:rsid w:val="00D73E29"/>
    <w:rsid w:val="00D76196"/>
    <w:rsid w:val="00D768F0"/>
    <w:rsid w:val="00D769BE"/>
    <w:rsid w:val="00D77760"/>
    <w:rsid w:val="00D77CD4"/>
    <w:rsid w:val="00D80101"/>
    <w:rsid w:val="00D808BA"/>
    <w:rsid w:val="00D832B3"/>
    <w:rsid w:val="00D83CDE"/>
    <w:rsid w:val="00D84ED4"/>
    <w:rsid w:val="00D86218"/>
    <w:rsid w:val="00D9010B"/>
    <w:rsid w:val="00D9106A"/>
    <w:rsid w:val="00D91098"/>
    <w:rsid w:val="00D91D72"/>
    <w:rsid w:val="00D93456"/>
    <w:rsid w:val="00D95873"/>
    <w:rsid w:val="00DA1260"/>
    <w:rsid w:val="00DA1AB4"/>
    <w:rsid w:val="00DB1874"/>
    <w:rsid w:val="00DB4D2B"/>
    <w:rsid w:val="00DB611E"/>
    <w:rsid w:val="00DC00E0"/>
    <w:rsid w:val="00DC0879"/>
    <w:rsid w:val="00DC0B79"/>
    <w:rsid w:val="00DC2868"/>
    <w:rsid w:val="00DC2EF9"/>
    <w:rsid w:val="00DC669F"/>
    <w:rsid w:val="00DC7B18"/>
    <w:rsid w:val="00DD0BA2"/>
    <w:rsid w:val="00DD2AA4"/>
    <w:rsid w:val="00DD4A4F"/>
    <w:rsid w:val="00DD4C39"/>
    <w:rsid w:val="00DE01B0"/>
    <w:rsid w:val="00DE59B9"/>
    <w:rsid w:val="00DE7A35"/>
    <w:rsid w:val="00DF08EA"/>
    <w:rsid w:val="00DF1285"/>
    <w:rsid w:val="00DF1C7D"/>
    <w:rsid w:val="00DF2088"/>
    <w:rsid w:val="00DF5B6B"/>
    <w:rsid w:val="00DF6849"/>
    <w:rsid w:val="00DF7E81"/>
    <w:rsid w:val="00E004C5"/>
    <w:rsid w:val="00E050A0"/>
    <w:rsid w:val="00E05EEE"/>
    <w:rsid w:val="00E10235"/>
    <w:rsid w:val="00E127AE"/>
    <w:rsid w:val="00E1313C"/>
    <w:rsid w:val="00E22025"/>
    <w:rsid w:val="00E23271"/>
    <w:rsid w:val="00E24260"/>
    <w:rsid w:val="00E25FC6"/>
    <w:rsid w:val="00E26D14"/>
    <w:rsid w:val="00E30C72"/>
    <w:rsid w:val="00E32ECD"/>
    <w:rsid w:val="00E35BDF"/>
    <w:rsid w:val="00E41325"/>
    <w:rsid w:val="00E42447"/>
    <w:rsid w:val="00E4329C"/>
    <w:rsid w:val="00E43A95"/>
    <w:rsid w:val="00E44CB3"/>
    <w:rsid w:val="00E465CC"/>
    <w:rsid w:val="00E46A3B"/>
    <w:rsid w:val="00E47FAD"/>
    <w:rsid w:val="00E52E7F"/>
    <w:rsid w:val="00E55165"/>
    <w:rsid w:val="00E55A2D"/>
    <w:rsid w:val="00E57BBB"/>
    <w:rsid w:val="00E57E24"/>
    <w:rsid w:val="00E62DAF"/>
    <w:rsid w:val="00E641F0"/>
    <w:rsid w:val="00E64530"/>
    <w:rsid w:val="00E725F1"/>
    <w:rsid w:val="00E7331C"/>
    <w:rsid w:val="00E75D58"/>
    <w:rsid w:val="00E775A3"/>
    <w:rsid w:val="00E77882"/>
    <w:rsid w:val="00E83099"/>
    <w:rsid w:val="00E835C9"/>
    <w:rsid w:val="00E84195"/>
    <w:rsid w:val="00E85493"/>
    <w:rsid w:val="00E86534"/>
    <w:rsid w:val="00E873A9"/>
    <w:rsid w:val="00E9037A"/>
    <w:rsid w:val="00E906FF"/>
    <w:rsid w:val="00E921D4"/>
    <w:rsid w:val="00E92C58"/>
    <w:rsid w:val="00E93BB7"/>
    <w:rsid w:val="00E93C99"/>
    <w:rsid w:val="00E95BE7"/>
    <w:rsid w:val="00E96DCF"/>
    <w:rsid w:val="00E96E0F"/>
    <w:rsid w:val="00EA1678"/>
    <w:rsid w:val="00EA44A7"/>
    <w:rsid w:val="00EB0829"/>
    <w:rsid w:val="00EB18F5"/>
    <w:rsid w:val="00EB2194"/>
    <w:rsid w:val="00EB2965"/>
    <w:rsid w:val="00EB4FC3"/>
    <w:rsid w:val="00EB69FF"/>
    <w:rsid w:val="00EB754A"/>
    <w:rsid w:val="00EC0A80"/>
    <w:rsid w:val="00EC0E4F"/>
    <w:rsid w:val="00EC2197"/>
    <w:rsid w:val="00EC2AE7"/>
    <w:rsid w:val="00ED1671"/>
    <w:rsid w:val="00ED36DB"/>
    <w:rsid w:val="00ED5EB8"/>
    <w:rsid w:val="00EE11F4"/>
    <w:rsid w:val="00EE33CC"/>
    <w:rsid w:val="00EE47A6"/>
    <w:rsid w:val="00EE6566"/>
    <w:rsid w:val="00EE6AA7"/>
    <w:rsid w:val="00EF384A"/>
    <w:rsid w:val="00EF4FCC"/>
    <w:rsid w:val="00F0013C"/>
    <w:rsid w:val="00F00BB1"/>
    <w:rsid w:val="00F00E44"/>
    <w:rsid w:val="00F0156D"/>
    <w:rsid w:val="00F063F0"/>
    <w:rsid w:val="00F06A96"/>
    <w:rsid w:val="00F06B68"/>
    <w:rsid w:val="00F07A9D"/>
    <w:rsid w:val="00F10ECB"/>
    <w:rsid w:val="00F12A6E"/>
    <w:rsid w:val="00F17DC3"/>
    <w:rsid w:val="00F25739"/>
    <w:rsid w:val="00F3030D"/>
    <w:rsid w:val="00F30D89"/>
    <w:rsid w:val="00F327CE"/>
    <w:rsid w:val="00F3328E"/>
    <w:rsid w:val="00F34B37"/>
    <w:rsid w:val="00F361ED"/>
    <w:rsid w:val="00F3698B"/>
    <w:rsid w:val="00F41FA7"/>
    <w:rsid w:val="00F421A1"/>
    <w:rsid w:val="00F43833"/>
    <w:rsid w:val="00F45BA4"/>
    <w:rsid w:val="00F47685"/>
    <w:rsid w:val="00F51C51"/>
    <w:rsid w:val="00F521D9"/>
    <w:rsid w:val="00F52D7B"/>
    <w:rsid w:val="00F57020"/>
    <w:rsid w:val="00F60D17"/>
    <w:rsid w:val="00F60D2F"/>
    <w:rsid w:val="00F71716"/>
    <w:rsid w:val="00F72622"/>
    <w:rsid w:val="00F7505A"/>
    <w:rsid w:val="00F809CB"/>
    <w:rsid w:val="00F82808"/>
    <w:rsid w:val="00F82901"/>
    <w:rsid w:val="00F82955"/>
    <w:rsid w:val="00F84BE6"/>
    <w:rsid w:val="00F864E8"/>
    <w:rsid w:val="00F9620B"/>
    <w:rsid w:val="00F96D0B"/>
    <w:rsid w:val="00F9764F"/>
    <w:rsid w:val="00FA1F8D"/>
    <w:rsid w:val="00FA2E92"/>
    <w:rsid w:val="00FA3B22"/>
    <w:rsid w:val="00FA3C74"/>
    <w:rsid w:val="00FA4B0A"/>
    <w:rsid w:val="00FA75F3"/>
    <w:rsid w:val="00FB0994"/>
    <w:rsid w:val="00FB1F96"/>
    <w:rsid w:val="00FB21B2"/>
    <w:rsid w:val="00FB2E01"/>
    <w:rsid w:val="00FB75A6"/>
    <w:rsid w:val="00FC075A"/>
    <w:rsid w:val="00FC5C70"/>
    <w:rsid w:val="00FC6502"/>
    <w:rsid w:val="00FC69F7"/>
    <w:rsid w:val="00FC7F43"/>
    <w:rsid w:val="00FD0F15"/>
    <w:rsid w:val="00FD21DB"/>
    <w:rsid w:val="00FD33BD"/>
    <w:rsid w:val="00FD3DE9"/>
    <w:rsid w:val="00FD4BA0"/>
    <w:rsid w:val="00FD5B07"/>
    <w:rsid w:val="00FD7BEC"/>
    <w:rsid w:val="00FE0172"/>
    <w:rsid w:val="00FE2C83"/>
    <w:rsid w:val="00FE2FDF"/>
    <w:rsid w:val="00FE3DEA"/>
    <w:rsid w:val="00FF3C92"/>
    <w:rsid w:val="00FF3FF1"/>
    <w:rsid w:val="01FA1F7D"/>
    <w:rsid w:val="04DA20F0"/>
    <w:rsid w:val="05AD3167"/>
    <w:rsid w:val="06930DD7"/>
    <w:rsid w:val="06FA0E60"/>
    <w:rsid w:val="084D64CC"/>
    <w:rsid w:val="092B7C24"/>
    <w:rsid w:val="0A8A37AB"/>
    <w:rsid w:val="0DBD09A6"/>
    <w:rsid w:val="0F8A0006"/>
    <w:rsid w:val="0FF87969"/>
    <w:rsid w:val="109D0A4F"/>
    <w:rsid w:val="113A386B"/>
    <w:rsid w:val="166A6591"/>
    <w:rsid w:val="190246F0"/>
    <w:rsid w:val="192D2B98"/>
    <w:rsid w:val="19E32235"/>
    <w:rsid w:val="1B452A0D"/>
    <w:rsid w:val="1BC21627"/>
    <w:rsid w:val="1C5B2461"/>
    <w:rsid w:val="1C7B38E1"/>
    <w:rsid w:val="1E0E2636"/>
    <w:rsid w:val="1FDB2730"/>
    <w:rsid w:val="1FE06009"/>
    <w:rsid w:val="20AD65E2"/>
    <w:rsid w:val="22CC7DDA"/>
    <w:rsid w:val="23C906CE"/>
    <w:rsid w:val="254D1244"/>
    <w:rsid w:val="25A36E2E"/>
    <w:rsid w:val="27AC7A3C"/>
    <w:rsid w:val="27C43799"/>
    <w:rsid w:val="288A09CF"/>
    <w:rsid w:val="28D074E7"/>
    <w:rsid w:val="2A3C33BF"/>
    <w:rsid w:val="2AC93A5E"/>
    <w:rsid w:val="2BF47954"/>
    <w:rsid w:val="2C3F2F95"/>
    <w:rsid w:val="2ED81FCA"/>
    <w:rsid w:val="307A3906"/>
    <w:rsid w:val="30B8601E"/>
    <w:rsid w:val="313F081D"/>
    <w:rsid w:val="31D75D4B"/>
    <w:rsid w:val="322A7766"/>
    <w:rsid w:val="32A9284A"/>
    <w:rsid w:val="331C161C"/>
    <w:rsid w:val="34A33261"/>
    <w:rsid w:val="34FE7956"/>
    <w:rsid w:val="36000B18"/>
    <w:rsid w:val="366A65FD"/>
    <w:rsid w:val="37046FDB"/>
    <w:rsid w:val="39411F3B"/>
    <w:rsid w:val="39812445"/>
    <w:rsid w:val="3A0401D4"/>
    <w:rsid w:val="3A1769FA"/>
    <w:rsid w:val="3A7912F0"/>
    <w:rsid w:val="3C602C92"/>
    <w:rsid w:val="3C8619DD"/>
    <w:rsid w:val="3D3C7D95"/>
    <w:rsid w:val="3D6F4A46"/>
    <w:rsid w:val="3DBA7016"/>
    <w:rsid w:val="3EE2163F"/>
    <w:rsid w:val="3F5F5D29"/>
    <w:rsid w:val="40423251"/>
    <w:rsid w:val="409B7736"/>
    <w:rsid w:val="40DD23E7"/>
    <w:rsid w:val="41DB3477"/>
    <w:rsid w:val="421B737C"/>
    <w:rsid w:val="43BD7469"/>
    <w:rsid w:val="441858C6"/>
    <w:rsid w:val="45917498"/>
    <w:rsid w:val="468B4D95"/>
    <w:rsid w:val="47A438EF"/>
    <w:rsid w:val="48186136"/>
    <w:rsid w:val="4AFB323B"/>
    <w:rsid w:val="4B166BF8"/>
    <w:rsid w:val="4C3255DC"/>
    <w:rsid w:val="4C382006"/>
    <w:rsid w:val="4C9870ED"/>
    <w:rsid w:val="4CD613C0"/>
    <w:rsid w:val="4D5029A0"/>
    <w:rsid w:val="4DEA2F3C"/>
    <w:rsid w:val="4F3B7528"/>
    <w:rsid w:val="502B273D"/>
    <w:rsid w:val="505E7806"/>
    <w:rsid w:val="51613E30"/>
    <w:rsid w:val="52911447"/>
    <w:rsid w:val="52967FF6"/>
    <w:rsid w:val="54BA0212"/>
    <w:rsid w:val="55185FDF"/>
    <w:rsid w:val="55456F24"/>
    <w:rsid w:val="579A222B"/>
    <w:rsid w:val="58276FED"/>
    <w:rsid w:val="59573B8D"/>
    <w:rsid w:val="59972F70"/>
    <w:rsid w:val="5CBB0919"/>
    <w:rsid w:val="5EBE31D4"/>
    <w:rsid w:val="5F6E7CB0"/>
    <w:rsid w:val="60304AD7"/>
    <w:rsid w:val="63C002F1"/>
    <w:rsid w:val="63C63500"/>
    <w:rsid w:val="65370BCE"/>
    <w:rsid w:val="67541AE8"/>
    <w:rsid w:val="6A657CD7"/>
    <w:rsid w:val="6DC86802"/>
    <w:rsid w:val="6E4516D0"/>
    <w:rsid w:val="6F5B29F9"/>
    <w:rsid w:val="70114917"/>
    <w:rsid w:val="722252C0"/>
    <w:rsid w:val="732F5F75"/>
    <w:rsid w:val="737D546C"/>
    <w:rsid w:val="74FB593E"/>
    <w:rsid w:val="75BC58CD"/>
    <w:rsid w:val="787E5900"/>
    <w:rsid w:val="78C53A5C"/>
    <w:rsid w:val="7B746D60"/>
    <w:rsid w:val="7F557CD1"/>
    <w:rsid w:val="7FFE36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qFormat="1"/>
    <w:lsdException w:name="footer" w:semiHidden="0" w:qFormat="1"/>
    <w:lsdException w:name="caption" w:uiPriority="35" w:qFormat="1"/>
    <w:lsdException w:name="page number" w:semiHidden="0" w:uiPriority="0" w:unhideWhenUsed="0" w:qFormat="1"/>
    <w:lsdException w:name="toa heading"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Date" w:semiHidden="0" w:uiPriority="0" w:unhideWhenUsed="0" w:qFormat="1"/>
    <w:lsdException w:name="Body Text First Indent" w:qFormat="1"/>
    <w:lsdException w:name="Hyperlink" w:semiHidden="0" w:unhideWhenUsed="0" w:qFormat="1"/>
    <w:lsdException w:name="FollowedHyperlink" w:semiHidden="0" w:uiPriority="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Plain Text" w:semiHidden="0" w:uiPriority="0" w:unhideWhenUsed="0" w:qFormat="1"/>
    <w:lsdException w:name="Normal (Web)" w:qFormat="1"/>
    <w:lsdException w:name="Normal Table" w:qFormat="1"/>
    <w:lsdException w:name="annotation subject" w:semiHidden="0" w:uiPriority="0" w:unhideWhenUsed="0" w:qFormat="1"/>
    <w:lsdException w:name="Balloon Text" w:uiPriority="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next w:val="a4"/>
    <w:qFormat/>
    <w:rsid w:val="00A822A9"/>
    <w:pPr>
      <w:widowControl w:val="0"/>
      <w:jc w:val="both"/>
    </w:pPr>
    <w:rPr>
      <w:rFonts w:asciiTheme="minorHAnsi" w:eastAsiaTheme="minorEastAsia" w:hAnsiTheme="minorHAnsi" w:cstheme="minorBidi"/>
      <w:kern w:val="2"/>
      <w:sz w:val="21"/>
      <w:szCs w:val="22"/>
    </w:rPr>
  </w:style>
  <w:style w:type="paragraph" w:styleId="1">
    <w:name w:val="heading 1"/>
    <w:basedOn w:val="a3"/>
    <w:next w:val="a3"/>
    <w:link w:val="1Char"/>
    <w:qFormat/>
    <w:rsid w:val="00A822A9"/>
    <w:pPr>
      <w:widowControl/>
      <w:spacing w:before="100" w:beforeAutospacing="1" w:after="100" w:afterAutospacing="1"/>
      <w:jc w:val="left"/>
      <w:outlineLvl w:val="0"/>
    </w:pPr>
    <w:rPr>
      <w:rFonts w:ascii="宋体" w:eastAsia="微软雅黑" w:hAnsi="宋体" w:cs="宋体"/>
      <w:bCs/>
      <w:kern w:val="36"/>
      <w:sz w:val="28"/>
      <w:szCs w:val="48"/>
    </w:rPr>
  </w:style>
  <w:style w:type="paragraph" w:styleId="2">
    <w:name w:val="heading 2"/>
    <w:basedOn w:val="a3"/>
    <w:next w:val="a3"/>
    <w:link w:val="2Char"/>
    <w:qFormat/>
    <w:rsid w:val="00A822A9"/>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3"/>
    <w:next w:val="a3"/>
    <w:link w:val="3Char"/>
    <w:unhideWhenUsed/>
    <w:qFormat/>
    <w:rsid w:val="00A822A9"/>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8"/>
    <w:uiPriority w:val="99"/>
    <w:semiHidden/>
    <w:unhideWhenUsed/>
    <w:qFormat/>
    <w:rsid w:val="00A822A9"/>
    <w:pPr>
      <w:ind w:firstLineChars="100" w:firstLine="420"/>
    </w:pPr>
  </w:style>
  <w:style w:type="paragraph" w:styleId="a8">
    <w:name w:val="Body Text"/>
    <w:basedOn w:val="a3"/>
    <w:link w:val="Char"/>
    <w:qFormat/>
    <w:rsid w:val="00A822A9"/>
    <w:pPr>
      <w:spacing w:after="120"/>
    </w:pPr>
    <w:rPr>
      <w:rFonts w:ascii="Times New Roman" w:eastAsia="宋体" w:hAnsi="Times New Roman" w:cs="Times New Roman"/>
      <w:szCs w:val="24"/>
    </w:rPr>
  </w:style>
  <w:style w:type="paragraph" w:styleId="a9">
    <w:name w:val="Document Map"/>
    <w:basedOn w:val="a3"/>
    <w:link w:val="Char1"/>
    <w:qFormat/>
    <w:rsid w:val="00A822A9"/>
    <w:rPr>
      <w:rFonts w:ascii="宋体" w:eastAsia="宋体" w:hAnsi="宋体"/>
      <w:sz w:val="18"/>
      <w:szCs w:val="18"/>
    </w:rPr>
  </w:style>
  <w:style w:type="paragraph" w:styleId="aa">
    <w:name w:val="toa heading"/>
    <w:basedOn w:val="a3"/>
    <w:next w:val="a3"/>
    <w:semiHidden/>
    <w:qFormat/>
    <w:rsid w:val="00A822A9"/>
    <w:rPr>
      <w:rFonts w:ascii="Times New Roman" w:eastAsia="宋体" w:hAnsi="Times New Roman" w:cs="Times New Roman"/>
      <w:b/>
      <w:szCs w:val="24"/>
    </w:rPr>
  </w:style>
  <w:style w:type="paragraph" w:styleId="ab">
    <w:name w:val="annotation text"/>
    <w:basedOn w:val="a3"/>
    <w:link w:val="Char10"/>
    <w:qFormat/>
    <w:rsid w:val="00A822A9"/>
    <w:pPr>
      <w:jc w:val="left"/>
    </w:pPr>
    <w:rPr>
      <w:szCs w:val="24"/>
    </w:rPr>
  </w:style>
  <w:style w:type="paragraph" w:styleId="30">
    <w:name w:val="toc 3"/>
    <w:basedOn w:val="a3"/>
    <w:next w:val="a3"/>
    <w:uiPriority w:val="39"/>
    <w:unhideWhenUsed/>
    <w:qFormat/>
    <w:rsid w:val="00A822A9"/>
    <w:pPr>
      <w:widowControl/>
      <w:spacing w:after="100" w:line="276" w:lineRule="auto"/>
      <w:ind w:left="440"/>
      <w:jc w:val="left"/>
    </w:pPr>
    <w:rPr>
      <w:rFonts w:ascii="Calibri" w:eastAsia="宋体" w:hAnsi="Calibri" w:cs="Times New Roman"/>
      <w:kern w:val="0"/>
      <w:sz w:val="22"/>
    </w:rPr>
  </w:style>
  <w:style w:type="paragraph" w:styleId="ac">
    <w:name w:val="Plain Text"/>
    <w:basedOn w:val="a3"/>
    <w:link w:val="Char0"/>
    <w:qFormat/>
    <w:rsid w:val="00A822A9"/>
    <w:rPr>
      <w:rFonts w:ascii="宋体" w:eastAsia="宋体" w:hAnsi="Courier New" w:cs="Courier New"/>
      <w:szCs w:val="21"/>
    </w:rPr>
  </w:style>
  <w:style w:type="paragraph" w:styleId="ad">
    <w:name w:val="Date"/>
    <w:basedOn w:val="a3"/>
    <w:next w:val="a3"/>
    <w:link w:val="Char2"/>
    <w:qFormat/>
    <w:rsid w:val="00A822A9"/>
    <w:rPr>
      <w:rFonts w:ascii="Times New Roman" w:eastAsia="宋体" w:hAnsi="Times New Roman" w:cs="Times New Roman"/>
      <w:szCs w:val="20"/>
    </w:rPr>
  </w:style>
  <w:style w:type="paragraph" w:styleId="ae">
    <w:name w:val="Balloon Text"/>
    <w:basedOn w:val="a3"/>
    <w:link w:val="Char3"/>
    <w:semiHidden/>
    <w:unhideWhenUsed/>
    <w:qFormat/>
    <w:rsid w:val="00A822A9"/>
    <w:rPr>
      <w:sz w:val="18"/>
      <w:szCs w:val="18"/>
    </w:rPr>
  </w:style>
  <w:style w:type="paragraph" w:styleId="af">
    <w:name w:val="footer"/>
    <w:basedOn w:val="a3"/>
    <w:link w:val="Char4"/>
    <w:uiPriority w:val="99"/>
    <w:unhideWhenUsed/>
    <w:qFormat/>
    <w:rsid w:val="00A822A9"/>
    <w:pPr>
      <w:tabs>
        <w:tab w:val="center" w:pos="4153"/>
        <w:tab w:val="right" w:pos="8306"/>
      </w:tabs>
      <w:snapToGrid w:val="0"/>
      <w:jc w:val="left"/>
    </w:pPr>
    <w:rPr>
      <w:sz w:val="18"/>
      <w:szCs w:val="18"/>
    </w:rPr>
  </w:style>
  <w:style w:type="paragraph" w:styleId="af0">
    <w:name w:val="header"/>
    <w:basedOn w:val="a3"/>
    <w:link w:val="Char5"/>
    <w:unhideWhenUsed/>
    <w:qFormat/>
    <w:rsid w:val="00A822A9"/>
    <w:pPr>
      <w:pBdr>
        <w:bottom w:val="single" w:sz="6" w:space="1" w:color="auto"/>
      </w:pBdr>
      <w:tabs>
        <w:tab w:val="center" w:pos="4153"/>
        <w:tab w:val="right" w:pos="8306"/>
      </w:tabs>
      <w:snapToGrid w:val="0"/>
      <w:jc w:val="center"/>
    </w:pPr>
    <w:rPr>
      <w:sz w:val="18"/>
      <w:szCs w:val="18"/>
    </w:rPr>
  </w:style>
  <w:style w:type="paragraph" w:styleId="10">
    <w:name w:val="toc 1"/>
    <w:basedOn w:val="a3"/>
    <w:next w:val="a3"/>
    <w:uiPriority w:val="39"/>
    <w:unhideWhenUsed/>
    <w:qFormat/>
    <w:rsid w:val="00A822A9"/>
    <w:pPr>
      <w:widowControl/>
      <w:spacing w:after="100" w:line="276" w:lineRule="auto"/>
      <w:jc w:val="left"/>
    </w:pPr>
    <w:rPr>
      <w:rFonts w:ascii="Calibri" w:eastAsia="宋体" w:hAnsi="Calibri" w:cs="Times New Roman"/>
      <w:kern w:val="0"/>
      <w:sz w:val="22"/>
    </w:rPr>
  </w:style>
  <w:style w:type="paragraph" w:styleId="20">
    <w:name w:val="toc 2"/>
    <w:basedOn w:val="a3"/>
    <w:next w:val="a3"/>
    <w:uiPriority w:val="39"/>
    <w:unhideWhenUsed/>
    <w:qFormat/>
    <w:rsid w:val="00A822A9"/>
    <w:pPr>
      <w:widowControl/>
      <w:spacing w:after="100" w:line="276" w:lineRule="auto"/>
      <w:ind w:left="220"/>
      <w:jc w:val="left"/>
    </w:pPr>
    <w:rPr>
      <w:rFonts w:ascii="Calibri" w:eastAsia="宋体" w:hAnsi="Calibri" w:cs="Times New Roman"/>
      <w:kern w:val="0"/>
      <w:sz w:val="22"/>
    </w:rPr>
  </w:style>
  <w:style w:type="paragraph" w:styleId="af1">
    <w:name w:val="Normal (Web)"/>
    <w:basedOn w:val="a3"/>
    <w:uiPriority w:val="99"/>
    <w:semiHidden/>
    <w:unhideWhenUsed/>
    <w:qFormat/>
    <w:rsid w:val="00A822A9"/>
    <w:pPr>
      <w:widowControl/>
      <w:spacing w:before="100" w:beforeAutospacing="1" w:after="100" w:afterAutospacing="1"/>
      <w:jc w:val="left"/>
    </w:pPr>
    <w:rPr>
      <w:rFonts w:ascii="宋体" w:hAnsi="宋体" w:cs="宋体"/>
      <w:kern w:val="0"/>
      <w:sz w:val="24"/>
      <w:szCs w:val="24"/>
    </w:rPr>
  </w:style>
  <w:style w:type="paragraph" w:styleId="af2">
    <w:name w:val="Title"/>
    <w:basedOn w:val="a3"/>
    <w:link w:val="Char6"/>
    <w:qFormat/>
    <w:rsid w:val="00A822A9"/>
    <w:pPr>
      <w:spacing w:before="240" w:after="60"/>
      <w:jc w:val="center"/>
      <w:outlineLvl w:val="0"/>
    </w:pPr>
    <w:rPr>
      <w:rFonts w:ascii="Arial" w:eastAsia="宋体" w:hAnsi="Arial" w:cs="Arial"/>
      <w:b/>
      <w:bCs/>
      <w:sz w:val="32"/>
      <w:szCs w:val="32"/>
    </w:rPr>
  </w:style>
  <w:style w:type="paragraph" w:styleId="af3">
    <w:name w:val="annotation subject"/>
    <w:basedOn w:val="ab"/>
    <w:next w:val="ab"/>
    <w:link w:val="Char11"/>
    <w:qFormat/>
    <w:rsid w:val="00A822A9"/>
    <w:rPr>
      <w:b/>
      <w:bCs/>
    </w:rPr>
  </w:style>
  <w:style w:type="table" w:styleId="af4">
    <w:name w:val="Table Grid"/>
    <w:basedOn w:val="a6"/>
    <w:qFormat/>
    <w:rsid w:val="00A822A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basedOn w:val="a5"/>
    <w:qFormat/>
    <w:rsid w:val="00A822A9"/>
    <w:rPr>
      <w:b/>
      <w:bCs/>
    </w:rPr>
  </w:style>
  <w:style w:type="character" w:styleId="af6">
    <w:name w:val="page number"/>
    <w:basedOn w:val="a5"/>
    <w:qFormat/>
    <w:rsid w:val="00A822A9"/>
  </w:style>
  <w:style w:type="character" w:styleId="af7">
    <w:name w:val="FollowedHyperlink"/>
    <w:basedOn w:val="a5"/>
    <w:qFormat/>
    <w:rsid w:val="00A822A9"/>
    <w:rPr>
      <w:color w:val="800080"/>
      <w:u w:val="single"/>
    </w:rPr>
  </w:style>
  <w:style w:type="character" w:styleId="af8">
    <w:name w:val="Hyperlink"/>
    <w:basedOn w:val="a5"/>
    <w:uiPriority w:val="99"/>
    <w:qFormat/>
    <w:rsid w:val="00A822A9"/>
    <w:rPr>
      <w:color w:val="0000FF"/>
      <w:u w:val="single"/>
    </w:rPr>
  </w:style>
  <w:style w:type="character" w:customStyle="1" w:styleId="1Char">
    <w:name w:val="标题 1 Char"/>
    <w:basedOn w:val="a5"/>
    <w:link w:val="1"/>
    <w:uiPriority w:val="9"/>
    <w:qFormat/>
    <w:rsid w:val="00A822A9"/>
    <w:rPr>
      <w:rFonts w:ascii="宋体" w:eastAsia="微软雅黑" w:hAnsi="宋体" w:cs="宋体"/>
      <w:bCs/>
      <w:kern w:val="36"/>
      <w:sz w:val="28"/>
      <w:szCs w:val="48"/>
    </w:rPr>
  </w:style>
  <w:style w:type="character" w:customStyle="1" w:styleId="2Char">
    <w:name w:val="标题 2 Char"/>
    <w:basedOn w:val="a5"/>
    <w:link w:val="2"/>
    <w:qFormat/>
    <w:rsid w:val="00A822A9"/>
    <w:rPr>
      <w:rFonts w:ascii="Arial" w:eastAsia="黑体" w:hAnsi="Arial" w:cs="Times New Roman"/>
      <w:b/>
      <w:bCs/>
      <w:sz w:val="32"/>
      <w:szCs w:val="32"/>
    </w:rPr>
  </w:style>
  <w:style w:type="character" w:customStyle="1" w:styleId="Char5">
    <w:name w:val="页眉 Char"/>
    <w:basedOn w:val="a5"/>
    <w:link w:val="af0"/>
    <w:uiPriority w:val="99"/>
    <w:semiHidden/>
    <w:qFormat/>
    <w:rsid w:val="00A822A9"/>
    <w:rPr>
      <w:sz w:val="18"/>
      <w:szCs w:val="18"/>
    </w:rPr>
  </w:style>
  <w:style w:type="character" w:customStyle="1" w:styleId="Char4">
    <w:name w:val="页脚 Char"/>
    <w:basedOn w:val="a5"/>
    <w:link w:val="af"/>
    <w:uiPriority w:val="99"/>
    <w:qFormat/>
    <w:rsid w:val="00A822A9"/>
    <w:rPr>
      <w:sz w:val="18"/>
      <w:szCs w:val="18"/>
    </w:rPr>
  </w:style>
  <w:style w:type="paragraph" w:styleId="af9">
    <w:name w:val="List Paragraph"/>
    <w:basedOn w:val="a3"/>
    <w:uiPriority w:val="34"/>
    <w:qFormat/>
    <w:rsid w:val="00A822A9"/>
    <w:pPr>
      <w:ind w:firstLineChars="200" w:firstLine="420"/>
    </w:pPr>
  </w:style>
  <w:style w:type="character" w:customStyle="1" w:styleId="Char3">
    <w:name w:val="批注框文本 Char"/>
    <w:basedOn w:val="a5"/>
    <w:link w:val="ae"/>
    <w:uiPriority w:val="99"/>
    <w:semiHidden/>
    <w:qFormat/>
    <w:rsid w:val="00A822A9"/>
    <w:rPr>
      <w:sz w:val="18"/>
      <w:szCs w:val="18"/>
    </w:rPr>
  </w:style>
  <w:style w:type="character" w:customStyle="1" w:styleId="3Char">
    <w:name w:val="标题 3 Char"/>
    <w:basedOn w:val="a5"/>
    <w:link w:val="3"/>
    <w:qFormat/>
    <w:rsid w:val="00A822A9"/>
    <w:rPr>
      <w:rFonts w:ascii="Times New Roman" w:eastAsia="宋体" w:hAnsi="Times New Roman" w:cs="Times New Roman"/>
      <w:b/>
      <w:bCs/>
      <w:sz w:val="32"/>
      <w:szCs w:val="32"/>
    </w:rPr>
  </w:style>
  <w:style w:type="character" w:customStyle="1" w:styleId="Char7">
    <w:name w:val="批注文字 Char"/>
    <w:basedOn w:val="a5"/>
    <w:qFormat/>
    <w:locked/>
    <w:rsid w:val="00A822A9"/>
    <w:rPr>
      <w:szCs w:val="24"/>
    </w:rPr>
  </w:style>
  <w:style w:type="character" w:customStyle="1" w:styleId="Char10">
    <w:name w:val="批注文字 Char1"/>
    <w:basedOn w:val="a5"/>
    <w:link w:val="ab"/>
    <w:uiPriority w:val="99"/>
    <w:semiHidden/>
    <w:qFormat/>
    <w:rsid w:val="00A822A9"/>
  </w:style>
  <w:style w:type="character" w:customStyle="1" w:styleId="Char6">
    <w:name w:val="标题 Char"/>
    <w:basedOn w:val="a5"/>
    <w:link w:val="af2"/>
    <w:qFormat/>
    <w:rsid w:val="00A822A9"/>
    <w:rPr>
      <w:rFonts w:ascii="Arial" w:eastAsia="宋体" w:hAnsi="Arial" w:cs="Arial"/>
      <w:b/>
      <w:bCs/>
      <w:sz w:val="32"/>
      <w:szCs w:val="32"/>
    </w:rPr>
  </w:style>
  <w:style w:type="character" w:customStyle="1" w:styleId="Char8">
    <w:name w:val="文档结构图 Char"/>
    <w:basedOn w:val="a5"/>
    <w:qFormat/>
    <w:locked/>
    <w:rsid w:val="00A822A9"/>
    <w:rPr>
      <w:rFonts w:ascii="宋体" w:eastAsia="宋体" w:hAnsi="宋体"/>
      <w:sz w:val="18"/>
      <w:szCs w:val="18"/>
    </w:rPr>
  </w:style>
  <w:style w:type="character" w:customStyle="1" w:styleId="Char1">
    <w:name w:val="文档结构图 Char1"/>
    <w:basedOn w:val="a5"/>
    <w:link w:val="a9"/>
    <w:uiPriority w:val="99"/>
    <w:semiHidden/>
    <w:qFormat/>
    <w:rsid w:val="00A822A9"/>
    <w:rPr>
      <w:rFonts w:ascii="宋体" w:eastAsia="宋体"/>
      <w:sz w:val="18"/>
      <w:szCs w:val="18"/>
    </w:rPr>
  </w:style>
  <w:style w:type="character" w:customStyle="1" w:styleId="Char9">
    <w:name w:val="批注主题 Char"/>
    <w:basedOn w:val="Char7"/>
    <w:qFormat/>
    <w:locked/>
    <w:rsid w:val="00A822A9"/>
    <w:rPr>
      <w:b/>
      <w:bCs/>
      <w:szCs w:val="24"/>
    </w:rPr>
  </w:style>
  <w:style w:type="character" w:customStyle="1" w:styleId="Char11">
    <w:name w:val="批注主题 Char1"/>
    <w:basedOn w:val="Char10"/>
    <w:link w:val="af3"/>
    <w:uiPriority w:val="99"/>
    <w:semiHidden/>
    <w:qFormat/>
    <w:rsid w:val="00A822A9"/>
    <w:rPr>
      <w:b/>
      <w:bCs/>
    </w:rPr>
  </w:style>
  <w:style w:type="paragraph" w:customStyle="1" w:styleId="11">
    <w:name w:val="修订1"/>
    <w:hidden/>
    <w:uiPriority w:val="99"/>
    <w:semiHidden/>
    <w:qFormat/>
    <w:rsid w:val="00A822A9"/>
    <w:rPr>
      <w:kern w:val="2"/>
      <w:sz w:val="21"/>
      <w:szCs w:val="24"/>
    </w:rPr>
  </w:style>
  <w:style w:type="character" w:customStyle="1" w:styleId="Char">
    <w:name w:val="正文文本 Char"/>
    <w:basedOn w:val="a5"/>
    <w:link w:val="a8"/>
    <w:qFormat/>
    <w:rsid w:val="00A822A9"/>
    <w:rPr>
      <w:rFonts w:ascii="Times New Roman" w:eastAsia="宋体" w:hAnsi="Times New Roman" w:cs="Times New Roman"/>
      <w:szCs w:val="24"/>
    </w:rPr>
  </w:style>
  <w:style w:type="paragraph" w:customStyle="1" w:styleId="TOC1">
    <w:name w:val="TOC 标题1"/>
    <w:basedOn w:val="1"/>
    <w:next w:val="a3"/>
    <w:uiPriority w:val="39"/>
    <w:semiHidden/>
    <w:unhideWhenUsed/>
    <w:qFormat/>
    <w:rsid w:val="00A822A9"/>
    <w:pPr>
      <w:keepNext/>
      <w:keepLines/>
      <w:spacing w:before="480" w:beforeAutospacing="0" w:after="0" w:afterAutospacing="0" w:line="276" w:lineRule="auto"/>
      <w:outlineLvl w:val="9"/>
    </w:pPr>
    <w:rPr>
      <w:rFonts w:ascii="Cambria" w:hAnsi="Cambria" w:cs="Times New Roman"/>
      <w:color w:val="365F91"/>
      <w:kern w:val="0"/>
      <w:szCs w:val="28"/>
    </w:rPr>
  </w:style>
  <w:style w:type="character" w:customStyle="1" w:styleId="Char2">
    <w:name w:val="日期 Char"/>
    <w:basedOn w:val="a5"/>
    <w:link w:val="ad"/>
    <w:qFormat/>
    <w:rsid w:val="00A822A9"/>
    <w:rPr>
      <w:rFonts w:ascii="Times New Roman" w:eastAsia="宋体" w:hAnsi="Times New Roman" w:cs="Times New Roman"/>
      <w:szCs w:val="20"/>
    </w:rPr>
  </w:style>
  <w:style w:type="paragraph" w:customStyle="1" w:styleId="afa">
    <w:name w:val="段"/>
    <w:link w:val="Chara"/>
    <w:qFormat/>
    <w:rsid w:val="00A822A9"/>
    <w:pPr>
      <w:tabs>
        <w:tab w:val="center" w:pos="4201"/>
        <w:tab w:val="right" w:leader="dot" w:pos="9298"/>
      </w:tabs>
      <w:autoSpaceDE w:val="0"/>
      <w:autoSpaceDN w:val="0"/>
      <w:ind w:firstLineChars="200" w:firstLine="420"/>
      <w:jc w:val="both"/>
    </w:pPr>
    <w:rPr>
      <w:rFonts w:ascii="宋体" w:hAnsi="Calibri"/>
      <w:kern w:val="2"/>
      <w:sz w:val="21"/>
      <w:szCs w:val="22"/>
    </w:rPr>
  </w:style>
  <w:style w:type="paragraph" w:customStyle="1" w:styleId="afb">
    <w:name w:val="文献分类号"/>
    <w:qFormat/>
    <w:rsid w:val="00A822A9"/>
    <w:pPr>
      <w:widowControl w:val="0"/>
      <w:textAlignment w:val="center"/>
    </w:pPr>
    <w:rPr>
      <w:rFonts w:ascii="黑体" w:eastAsia="黑体"/>
      <w:sz w:val="21"/>
      <w:szCs w:val="21"/>
    </w:rPr>
  </w:style>
  <w:style w:type="paragraph" w:customStyle="1" w:styleId="afc">
    <w:name w:val="标准书眉_奇数页"/>
    <w:next w:val="a3"/>
    <w:qFormat/>
    <w:rsid w:val="00A822A9"/>
    <w:pPr>
      <w:tabs>
        <w:tab w:val="center" w:pos="4154"/>
        <w:tab w:val="right" w:pos="8306"/>
      </w:tabs>
      <w:spacing w:after="220"/>
      <w:jc w:val="right"/>
    </w:pPr>
    <w:rPr>
      <w:rFonts w:ascii="黑体" w:eastAsia="黑体"/>
      <w:sz w:val="21"/>
      <w:szCs w:val="21"/>
    </w:rPr>
  </w:style>
  <w:style w:type="paragraph" w:customStyle="1" w:styleId="afd">
    <w:name w:val="封面标准名称"/>
    <w:qFormat/>
    <w:rsid w:val="00A822A9"/>
    <w:pPr>
      <w:widowControl w:val="0"/>
      <w:spacing w:line="680" w:lineRule="exact"/>
      <w:jc w:val="center"/>
      <w:textAlignment w:val="center"/>
    </w:pPr>
    <w:rPr>
      <w:rFonts w:ascii="黑体" w:eastAsia="黑体"/>
      <w:sz w:val="52"/>
    </w:rPr>
  </w:style>
  <w:style w:type="paragraph" w:customStyle="1" w:styleId="a2">
    <w:name w:val="章标题"/>
    <w:next w:val="afa"/>
    <w:uiPriority w:val="99"/>
    <w:qFormat/>
    <w:rsid w:val="00A822A9"/>
    <w:pPr>
      <w:numPr>
        <w:numId w:val="1"/>
      </w:numPr>
      <w:spacing w:beforeLines="100" w:afterLines="100"/>
      <w:jc w:val="both"/>
      <w:outlineLvl w:val="1"/>
    </w:pPr>
    <w:rPr>
      <w:rFonts w:ascii="黑体" w:eastAsia="黑体"/>
      <w:sz w:val="21"/>
    </w:rPr>
  </w:style>
  <w:style w:type="paragraph" w:customStyle="1" w:styleId="afe">
    <w:name w:val="终结线"/>
    <w:basedOn w:val="a3"/>
    <w:uiPriority w:val="99"/>
    <w:qFormat/>
    <w:rsid w:val="00A822A9"/>
    <w:rPr>
      <w:rFonts w:ascii="Times New Roman" w:hAnsi="Times New Roman"/>
      <w:szCs w:val="24"/>
    </w:rPr>
  </w:style>
  <w:style w:type="paragraph" w:customStyle="1" w:styleId="a1">
    <w:name w:val="附录表标题"/>
    <w:basedOn w:val="a3"/>
    <w:next w:val="afa"/>
    <w:qFormat/>
    <w:rsid w:val="00A822A9"/>
    <w:pPr>
      <w:numPr>
        <w:ilvl w:val="1"/>
        <w:numId w:val="2"/>
      </w:numPr>
      <w:tabs>
        <w:tab w:val="left" w:pos="180"/>
      </w:tabs>
      <w:spacing w:beforeLines="50" w:afterLines="50"/>
      <w:ind w:left="0" w:firstLine="0"/>
      <w:jc w:val="center"/>
    </w:pPr>
    <w:rPr>
      <w:rFonts w:ascii="黑体" w:eastAsia="黑体"/>
      <w:szCs w:val="21"/>
    </w:rPr>
  </w:style>
  <w:style w:type="paragraph" w:customStyle="1" w:styleId="a0">
    <w:name w:val="注×："/>
    <w:qFormat/>
    <w:rsid w:val="00A822A9"/>
    <w:pPr>
      <w:widowControl w:val="0"/>
      <w:numPr>
        <w:numId w:val="2"/>
      </w:numPr>
      <w:autoSpaceDE w:val="0"/>
      <w:autoSpaceDN w:val="0"/>
      <w:jc w:val="both"/>
    </w:pPr>
    <w:rPr>
      <w:rFonts w:ascii="宋体"/>
      <w:sz w:val="18"/>
      <w:szCs w:val="18"/>
    </w:rPr>
  </w:style>
  <w:style w:type="paragraph" w:customStyle="1" w:styleId="aff">
    <w:name w:val="注：（正文）"/>
    <w:basedOn w:val="a"/>
    <w:next w:val="afa"/>
    <w:qFormat/>
    <w:rsid w:val="00A822A9"/>
    <w:pPr>
      <w:ind w:left="1096"/>
    </w:pPr>
  </w:style>
  <w:style w:type="paragraph" w:customStyle="1" w:styleId="a">
    <w:name w:val="注："/>
    <w:next w:val="afa"/>
    <w:qFormat/>
    <w:rsid w:val="00A822A9"/>
    <w:pPr>
      <w:widowControl w:val="0"/>
      <w:numPr>
        <w:numId w:val="3"/>
      </w:numPr>
      <w:autoSpaceDE w:val="0"/>
      <w:autoSpaceDN w:val="0"/>
      <w:ind w:left="726" w:hanging="363"/>
      <w:jc w:val="both"/>
    </w:pPr>
    <w:rPr>
      <w:rFonts w:ascii="宋体"/>
      <w:sz w:val="18"/>
      <w:szCs w:val="18"/>
    </w:rPr>
  </w:style>
  <w:style w:type="paragraph" w:customStyle="1" w:styleId="WPSOffice1">
    <w:name w:val="WPSOffice手动目录 1"/>
    <w:qFormat/>
    <w:rsid w:val="00A822A9"/>
  </w:style>
  <w:style w:type="paragraph" w:customStyle="1" w:styleId="WPSOffice2">
    <w:name w:val="WPSOffice手动目录 2"/>
    <w:qFormat/>
    <w:rsid w:val="00A822A9"/>
    <w:pPr>
      <w:ind w:leftChars="200" w:left="200"/>
    </w:pPr>
  </w:style>
  <w:style w:type="character" w:customStyle="1" w:styleId="Char0">
    <w:name w:val="纯文本 Char"/>
    <w:basedOn w:val="a5"/>
    <w:link w:val="ac"/>
    <w:qFormat/>
    <w:rsid w:val="00A822A9"/>
    <w:rPr>
      <w:rFonts w:ascii="宋体" w:hAnsi="Courier New" w:cs="Courier New"/>
      <w:kern w:val="2"/>
      <w:sz w:val="21"/>
      <w:szCs w:val="21"/>
    </w:rPr>
  </w:style>
  <w:style w:type="paragraph" w:customStyle="1" w:styleId="TOC2">
    <w:name w:val="TOC 标题2"/>
    <w:basedOn w:val="1"/>
    <w:next w:val="a3"/>
    <w:uiPriority w:val="39"/>
    <w:semiHidden/>
    <w:unhideWhenUsed/>
    <w:qFormat/>
    <w:rsid w:val="00A822A9"/>
    <w:pPr>
      <w:keepNext/>
      <w:keepLines/>
      <w:spacing w:before="480" w:beforeAutospacing="0" w:after="0" w:afterAutospacing="0" w:line="276" w:lineRule="auto"/>
      <w:outlineLvl w:val="9"/>
    </w:pPr>
    <w:rPr>
      <w:rFonts w:asciiTheme="majorHAnsi" w:eastAsiaTheme="majorEastAsia" w:hAnsiTheme="majorHAnsi" w:cstheme="majorBidi"/>
      <w:b/>
      <w:color w:val="365F91" w:themeColor="accent1" w:themeShade="BF"/>
      <w:kern w:val="0"/>
      <w:szCs w:val="28"/>
    </w:rPr>
  </w:style>
  <w:style w:type="character" w:customStyle="1" w:styleId="Chara">
    <w:name w:val="段 Char"/>
    <w:basedOn w:val="a5"/>
    <w:link w:val="afa"/>
    <w:qFormat/>
    <w:rsid w:val="00A822A9"/>
    <w:rPr>
      <w:rFonts w:ascii="宋体" w:hAnsi="Calibri"/>
      <w:kern w:val="2"/>
      <w:sz w:val="21"/>
      <w:szCs w:val="22"/>
    </w:rPr>
  </w:style>
  <w:style w:type="character" w:customStyle="1" w:styleId="12">
    <w:name w:val="页码1"/>
    <w:qFormat/>
    <w:rsid w:val="00A822A9"/>
    <w:rPr>
      <w:rFonts w:ascii="Times New Roman" w:eastAsia="宋体" w:hAnsi="Times New Roman"/>
      <w:sz w:val="18"/>
    </w:rPr>
  </w:style>
  <w:style w:type="character" w:customStyle="1" w:styleId="aff0">
    <w:name w:val="发布"/>
    <w:qFormat/>
    <w:rsid w:val="00A822A9"/>
    <w:rPr>
      <w:rFonts w:ascii="黑体" w:eastAsia="黑体"/>
      <w:spacing w:val="22"/>
      <w:w w:val="100"/>
      <w:position w:val="3"/>
      <w:sz w:val="28"/>
    </w:rPr>
  </w:style>
  <w:style w:type="paragraph" w:customStyle="1" w:styleId="aff1">
    <w:name w:val="封面一致性程度标识"/>
    <w:qFormat/>
    <w:rsid w:val="00A822A9"/>
    <w:pPr>
      <w:spacing w:before="440" w:line="400" w:lineRule="exact"/>
      <w:jc w:val="center"/>
    </w:pPr>
    <w:rPr>
      <w:rFonts w:ascii="宋体"/>
      <w:sz w:val="28"/>
    </w:rPr>
  </w:style>
  <w:style w:type="paragraph" w:customStyle="1" w:styleId="aff2">
    <w:name w:val="其他标准称谓"/>
    <w:qFormat/>
    <w:rsid w:val="00A822A9"/>
    <w:pPr>
      <w:spacing w:line="0" w:lineRule="atLeast"/>
      <w:jc w:val="distribute"/>
    </w:pPr>
    <w:rPr>
      <w:rFonts w:ascii="黑体" w:eastAsia="黑体" w:hAnsi="宋体"/>
      <w:sz w:val="52"/>
    </w:rPr>
  </w:style>
  <w:style w:type="paragraph" w:customStyle="1" w:styleId="21">
    <w:name w:val="封面标准号2"/>
    <w:basedOn w:val="a3"/>
    <w:qFormat/>
    <w:rsid w:val="00A822A9"/>
    <w:pPr>
      <w:tabs>
        <w:tab w:val="left" w:pos="360"/>
      </w:tabs>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customStyle="1" w:styleId="aff3">
    <w:name w:val="封面标准英文名称"/>
    <w:qFormat/>
    <w:rsid w:val="00A822A9"/>
    <w:pPr>
      <w:widowControl w:val="0"/>
      <w:spacing w:before="370" w:line="400" w:lineRule="exact"/>
      <w:jc w:val="center"/>
    </w:pPr>
    <w:rPr>
      <w:sz w:val="28"/>
    </w:rPr>
  </w:style>
  <w:style w:type="paragraph" w:customStyle="1" w:styleId="aff4">
    <w:name w:val="标准书眉一"/>
    <w:qFormat/>
    <w:rsid w:val="00A822A9"/>
    <w:pPr>
      <w:jc w:val="both"/>
    </w:pPr>
  </w:style>
  <w:style w:type="paragraph" w:customStyle="1" w:styleId="aff5">
    <w:name w:val="发布部门"/>
    <w:next w:val="afa"/>
    <w:qFormat/>
    <w:rsid w:val="00A822A9"/>
    <w:pPr>
      <w:jc w:val="center"/>
    </w:pPr>
    <w:rPr>
      <w:rFonts w:ascii="宋体"/>
      <w:b/>
      <w:spacing w:val="20"/>
      <w:w w:val="135"/>
      <w:sz w:val="36"/>
    </w:rPr>
  </w:style>
  <w:style w:type="paragraph" w:customStyle="1" w:styleId="aff6">
    <w:name w:val="封面标准文稿类别"/>
    <w:qFormat/>
    <w:rsid w:val="00A822A9"/>
    <w:pPr>
      <w:spacing w:before="440" w:line="400" w:lineRule="exact"/>
      <w:jc w:val="center"/>
    </w:pPr>
    <w:rPr>
      <w:rFonts w:ascii="宋体"/>
      <w:sz w:val="24"/>
    </w:rPr>
  </w:style>
  <w:style w:type="paragraph" w:customStyle="1" w:styleId="aff7">
    <w:name w:val="封面标准文稿编辑信息"/>
    <w:qFormat/>
    <w:rsid w:val="00A822A9"/>
    <w:pPr>
      <w:spacing w:before="180" w:line="180" w:lineRule="exact"/>
      <w:jc w:val="center"/>
    </w:pPr>
    <w:rPr>
      <w:rFonts w:ascii="宋体"/>
      <w:sz w:val="21"/>
    </w:rPr>
  </w:style>
  <w:style w:type="paragraph" w:customStyle="1" w:styleId="aff8">
    <w:name w:val="标准书脚_奇数页"/>
    <w:qFormat/>
    <w:rsid w:val="00A822A9"/>
    <w:pPr>
      <w:spacing w:before="120"/>
      <w:jc w:val="right"/>
    </w:pPr>
    <w:rPr>
      <w:sz w:val="18"/>
    </w:rPr>
  </w:style>
  <w:style w:type="paragraph" w:customStyle="1" w:styleId="aff9">
    <w:name w:val="实施日期"/>
    <w:basedOn w:val="affa"/>
    <w:qFormat/>
    <w:rsid w:val="00A822A9"/>
    <w:pPr>
      <w:tabs>
        <w:tab w:val="left" w:pos="360"/>
      </w:tabs>
      <w:jc w:val="right"/>
    </w:pPr>
  </w:style>
  <w:style w:type="paragraph" w:customStyle="1" w:styleId="affa">
    <w:name w:val="发布日期"/>
    <w:qFormat/>
    <w:rsid w:val="00A822A9"/>
    <w:rPr>
      <w:rFonts w:eastAsia="黑体"/>
      <w:sz w:val="28"/>
    </w:rPr>
  </w:style>
  <w:style w:type="paragraph" w:customStyle="1" w:styleId="affb">
    <w:name w:val="标准标志"/>
    <w:next w:val="a3"/>
    <w:qFormat/>
    <w:rsid w:val="00A822A9"/>
    <w:pPr>
      <w:shd w:val="solid" w:color="FFFFFF" w:fill="FFFFFF"/>
      <w:spacing w:line="0" w:lineRule="atLeast"/>
      <w:jc w:val="right"/>
    </w:pPr>
    <w:rPr>
      <w:b/>
      <w:w w:val="130"/>
      <w:sz w:val="96"/>
    </w:rPr>
  </w:style>
  <w:style w:type="paragraph" w:customStyle="1" w:styleId="affc">
    <w:name w:val="封面正文"/>
    <w:qFormat/>
    <w:rsid w:val="00A822A9"/>
    <w:pPr>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15"/>
    <customShpInfo spid="_x0000_s4114"/>
    <customShpInfo spid="_x0000_s410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325157-1AE0-488F-8356-8D75B1CF2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683</Words>
  <Characters>94</Characters>
  <Application>Microsoft Office Word</Application>
  <DocSecurity>0</DocSecurity>
  <Lines>1</Lines>
  <Paragraphs>1</Paragraphs>
  <ScaleCrop>false</ScaleCrop>
  <Company>SkyUN.Org</Company>
  <LinksUpToDate>false</LinksUpToDate>
  <CharactersWithSpaces>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SkyUN.Org</dc:creator>
  <cp:lastModifiedBy>jujumao</cp:lastModifiedBy>
  <cp:revision>35</cp:revision>
  <cp:lastPrinted>2021-09-30T01:43:00Z</cp:lastPrinted>
  <dcterms:created xsi:type="dcterms:W3CDTF">2021-02-05T06:54:00Z</dcterms:created>
  <dcterms:modified xsi:type="dcterms:W3CDTF">2022-02-05T14:10:00Z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E7DAD27B97664F619840EE7274AA8931</vt:lpwstr>
  </property>
</Properties>
</file>